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6A" w:rsidRPr="00C25824" w:rsidRDefault="0072116A" w:rsidP="00D711EC">
      <w:pPr>
        <w:widowControl/>
        <w:spacing w:beforeLines="200"/>
        <w:ind w:left="420"/>
        <w:jc w:val="center"/>
        <w:rPr>
          <w:rFonts w:ascii="黑体" w:eastAsia="黑体" w:hAnsi="黑体"/>
          <w:b/>
          <w:noProof/>
          <w:kern w:val="0"/>
          <w:sz w:val="48"/>
          <w:szCs w:val="48"/>
        </w:rPr>
      </w:pPr>
      <w:r w:rsidRPr="00C25824">
        <w:rPr>
          <w:rFonts w:ascii="黑体" w:eastAsia="黑体" w:hAnsi="黑体" w:hint="eastAsia"/>
          <w:b/>
          <w:noProof/>
          <w:kern w:val="0"/>
          <w:sz w:val="48"/>
          <w:szCs w:val="48"/>
        </w:rPr>
        <w:t>前言</w:t>
      </w:r>
    </w:p>
    <w:p w:rsidR="0072116A" w:rsidRPr="00C25824" w:rsidRDefault="0072116A" w:rsidP="00D711EC">
      <w:pPr>
        <w:widowControl/>
        <w:spacing w:beforeLines="200" w:line="360" w:lineRule="auto"/>
        <w:ind w:left="420"/>
        <w:rPr>
          <w:rFonts w:ascii="楷体" w:eastAsia="楷体" w:hAnsi="楷体"/>
          <w:b/>
          <w:noProof/>
          <w:kern w:val="0"/>
          <w:sz w:val="28"/>
          <w:szCs w:val="28"/>
        </w:rPr>
      </w:pPr>
      <w:r>
        <w:rPr>
          <w:rFonts w:ascii="楷体" w:eastAsia="楷体" w:hAnsi="楷体" w:hint="eastAsia"/>
          <w:b/>
          <w:noProof/>
          <w:kern w:val="0"/>
          <w:sz w:val="28"/>
          <w:szCs w:val="28"/>
        </w:rPr>
        <w:t>亲爱的</w:t>
      </w:r>
      <w:r w:rsidRPr="00C25824">
        <w:rPr>
          <w:rFonts w:ascii="楷体" w:eastAsia="楷体" w:hAnsi="楷体" w:hint="eastAsia"/>
          <w:b/>
          <w:noProof/>
          <w:kern w:val="0"/>
          <w:sz w:val="28"/>
          <w:szCs w:val="28"/>
        </w:rPr>
        <w:t>同学</w:t>
      </w:r>
      <w:r>
        <w:rPr>
          <w:rFonts w:ascii="楷体" w:eastAsia="楷体" w:hAnsi="楷体" w:hint="eastAsia"/>
          <w:b/>
          <w:noProof/>
          <w:kern w:val="0"/>
          <w:sz w:val="28"/>
          <w:szCs w:val="28"/>
        </w:rPr>
        <w:t>们</w:t>
      </w:r>
      <w:r w:rsidRPr="00C25824">
        <w:rPr>
          <w:rFonts w:ascii="楷体" w:eastAsia="楷体" w:hAnsi="楷体" w:hint="eastAsia"/>
          <w:b/>
          <w:noProof/>
          <w:kern w:val="0"/>
          <w:sz w:val="28"/>
          <w:szCs w:val="28"/>
        </w:rPr>
        <w:t>：</w:t>
      </w:r>
    </w:p>
    <w:p w:rsidR="0072116A" w:rsidRPr="00C25824" w:rsidRDefault="0072116A" w:rsidP="00535F22">
      <w:pPr>
        <w:widowControl/>
        <w:spacing w:line="480" w:lineRule="exact"/>
        <w:ind w:left="420" w:firstLineChars="150" w:firstLine="420"/>
        <w:jc w:val="left"/>
        <w:rPr>
          <w:rFonts w:ascii="楷体" w:eastAsia="楷体" w:hAnsi="楷体"/>
          <w:noProof/>
          <w:kern w:val="0"/>
          <w:sz w:val="28"/>
          <w:szCs w:val="28"/>
        </w:rPr>
      </w:pPr>
      <w:r w:rsidRPr="00C25824">
        <w:rPr>
          <w:rFonts w:ascii="楷体" w:eastAsia="楷体" w:hAnsi="楷体" w:hint="eastAsia"/>
          <w:noProof/>
          <w:kern w:val="0"/>
          <w:sz w:val="28"/>
          <w:szCs w:val="28"/>
        </w:rPr>
        <w:t>大家好！</w:t>
      </w:r>
    </w:p>
    <w:p w:rsidR="0072116A" w:rsidRPr="00C25824" w:rsidRDefault="0072116A" w:rsidP="00535F22">
      <w:pPr>
        <w:widowControl/>
        <w:spacing w:line="480" w:lineRule="exact"/>
        <w:ind w:left="420" w:firstLineChars="150" w:firstLine="420"/>
        <w:jc w:val="left"/>
        <w:rPr>
          <w:rFonts w:ascii="楷体" w:eastAsia="楷体" w:hAnsi="楷体"/>
          <w:noProof/>
          <w:kern w:val="0"/>
          <w:sz w:val="28"/>
          <w:szCs w:val="28"/>
        </w:rPr>
      </w:pPr>
      <w:r w:rsidRPr="00C25824">
        <w:rPr>
          <w:rFonts w:ascii="楷体" w:eastAsia="楷体" w:hAnsi="楷体" w:hint="eastAsia"/>
          <w:noProof/>
          <w:kern w:val="0"/>
          <w:sz w:val="28"/>
          <w:szCs w:val="28"/>
        </w:rPr>
        <w:t>欢迎你参加“中国人民大学心理学</w:t>
      </w:r>
      <w:r>
        <w:rPr>
          <w:rFonts w:ascii="楷体" w:eastAsia="楷体" w:hAnsi="楷体" w:hint="eastAsia"/>
          <w:noProof/>
          <w:kern w:val="0"/>
          <w:sz w:val="28"/>
          <w:szCs w:val="28"/>
        </w:rPr>
        <w:t>专业</w:t>
      </w:r>
      <w:r w:rsidRPr="00C25824">
        <w:rPr>
          <w:rFonts w:ascii="楷体" w:eastAsia="楷体" w:hAnsi="楷体" w:hint="eastAsia"/>
          <w:noProof/>
          <w:kern w:val="0"/>
          <w:sz w:val="28"/>
          <w:szCs w:val="28"/>
        </w:rPr>
        <w:t>高级研修班”的学习！现在你已经开始崭新的、丰富的、快乐的学习体验之旅。在这里，你将感受中国人民大学文化氛围，追忆青春梦想；</w:t>
      </w:r>
      <w:r>
        <w:rPr>
          <w:rFonts w:ascii="楷体" w:eastAsia="楷体" w:hAnsi="楷体" w:hint="eastAsia"/>
          <w:noProof/>
          <w:kern w:val="0"/>
          <w:sz w:val="28"/>
          <w:szCs w:val="28"/>
        </w:rPr>
        <w:t>在这里，</w:t>
      </w:r>
      <w:r w:rsidRPr="00C25824">
        <w:rPr>
          <w:rFonts w:ascii="楷体" w:eastAsia="楷体" w:hAnsi="楷体" w:hint="eastAsia"/>
          <w:noProof/>
          <w:kern w:val="0"/>
          <w:sz w:val="28"/>
          <w:szCs w:val="28"/>
        </w:rPr>
        <w:t>你将领略名师风采，徜徉知识殿堂</w:t>
      </w:r>
      <w:r>
        <w:rPr>
          <w:rFonts w:ascii="楷体" w:eastAsia="楷体" w:hAnsi="楷体" w:hint="eastAsia"/>
          <w:noProof/>
          <w:kern w:val="0"/>
          <w:sz w:val="28"/>
          <w:szCs w:val="28"/>
        </w:rPr>
        <w:t>；在这里，你将收获知识，赢得尊重。</w:t>
      </w:r>
    </w:p>
    <w:p w:rsidR="0072116A" w:rsidRPr="00C25824" w:rsidRDefault="0072116A" w:rsidP="00535F22">
      <w:pPr>
        <w:widowControl/>
        <w:spacing w:line="480" w:lineRule="exact"/>
        <w:ind w:left="420" w:firstLineChars="200" w:firstLine="560"/>
        <w:jc w:val="left"/>
        <w:rPr>
          <w:rFonts w:ascii="楷体" w:eastAsia="楷体" w:hAnsi="楷体"/>
          <w:noProof/>
          <w:kern w:val="0"/>
          <w:sz w:val="28"/>
          <w:szCs w:val="28"/>
        </w:rPr>
      </w:pPr>
      <w:r w:rsidRPr="00C25824">
        <w:rPr>
          <w:rFonts w:ascii="楷体" w:eastAsia="楷体" w:hAnsi="楷体" w:hint="eastAsia"/>
          <w:noProof/>
          <w:kern w:val="0"/>
          <w:sz w:val="28"/>
          <w:szCs w:val="28"/>
        </w:rPr>
        <w:t>任何课程的成功，都离不开学生的参与和贡献，希望你积极参与课堂学习、研讨、读书等一系列学习活动，以达到教学相长。我们相信，只要你全身心参加所有的学习活动，你一定会受益匪浅！学习过程中如有任何意见和建议，请及时与我们沟通，我们一定尽快处理。</w:t>
      </w:r>
    </w:p>
    <w:p w:rsidR="0072116A" w:rsidRPr="00C25824" w:rsidRDefault="0072116A" w:rsidP="00535F22">
      <w:pPr>
        <w:spacing w:line="480" w:lineRule="exact"/>
        <w:ind w:left="420" w:firstLineChars="200" w:firstLine="560"/>
        <w:rPr>
          <w:rFonts w:ascii="楷体" w:eastAsia="楷体" w:hAnsi="楷体"/>
          <w:noProof/>
          <w:kern w:val="0"/>
          <w:sz w:val="28"/>
          <w:szCs w:val="28"/>
        </w:rPr>
      </w:pPr>
      <w:r>
        <w:rPr>
          <w:rFonts w:ascii="楷体" w:eastAsia="楷体" w:hAnsi="楷体" w:hint="eastAsia"/>
          <w:noProof/>
          <w:kern w:val="0"/>
          <w:sz w:val="28"/>
          <w:szCs w:val="28"/>
        </w:rPr>
        <w:t>为了方便大家了解在校</w:t>
      </w:r>
      <w:r w:rsidRPr="00C25824">
        <w:rPr>
          <w:rFonts w:ascii="楷体" w:eastAsia="楷体" w:hAnsi="楷体" w:hint="eastAsia"/>
          <w:noProof/>
          <w:kern w:val="0"/>
          <w:sz w:val="28"/>
          <w:szCs w:val="28"/>
        </w:rPr>
        <w:t>期间学校的各项规定和要求，我们编写了这一手册，本手册以学校正式公布的教学管理文件为依据，对有关问题进行了整理和分类，并作出说明。如有与学校文件不一致的地方，以学校文件为准。在学习期间学校也可能会出台新的教学管理规定，我们会适时对手册进行补充完善，同时也请同学们关注学校研究生院及中国人民大学心理学系网站（</w:t>
      </w:r>
      <w:r>
        <w:rPr>
          <w:rFonts w:ascii="楷体" w:eastAsia="楷体" w:hAnsi="楷体" w:hint="eastAsia"/>
          <w:noProof/>
          <w:kern w:val="0"/>
          <w:sz w:val="28"/>
          <w:szCs w:val="28"/>
        </w:rPr>
        <w:t>知识转换中心网站</w:t>
      </w:r>
      <w:r w:rsidRPr="00C25824">
        <w:rPr>
          <w:rFonts w:ascii="楷体" w:eastAsia="楷体" w:hAnsi="楷体" w:hint="eastAsia"/>
          <w:noProof/>
          <w:kern w:val="0"/>
          <w:sz w:val="28"/>
          <w:szCs w:val="28"/>
        </w:rPr>
        <w:t>）上的通知。希望同学们认真阅读，在读期间遵守学校的各项规章制度，努力学习，顺利完成学业。</w:t>
      </w:r>
    </w:p>
    <w:p w:rsidR="0072116A" w:rsidRPr="00C25824" w:rsidRDefault="0072116A" w:rsidP="00535F22">
      <w:pPr>
        <w:widowControl/>
        <w:spacing w:line="480" w:lineRule="exact"/>
        <w:ind w:left="420" w:firstLineChars="200" w:firstLine="560"/>
        <w:jc w:val="left"/>
        <w:rPr>
          <w:rFonts w:ascii="楷体" w:eastAsia="楷体" w:hAnsi="楷体"/>
          <w:noProof/>
          <w:kern w:val="0"/>
          <w:sz w:val="28"/>
          <w:szCs w:val="28"/>
        </w:rPr>
      </w:pPr>
      <w:r w:rsidRPr="00C25824">
        <w:rPr>
          <w:rFonts w:ascii="楷体" w:eastAsia="楷体" w:hAnsi="楷体" w:hint="eastAsia"/>
          <w:noProof/>
          <w:kern w:val="0"/>
          <w:sz w:val="28"/>
          <w:szCs w:val="28"/>
        </w:rPr>
        <w:t>让我们携手，共建积极向上的班级，共创温馨和谐的环境，祝愿你在中国人民大学度过一段有意义的美好学习时光！</w:t>
      </w:r>
    </w:p>
    <w:p w:rsidR="0072116A" w:rsidRDefault="0072116A" w:rsidP="00535F22">
      <w:pPr>
        <w:widowControl/>
        <w:spacing w:line="360" w:lineRule="auto"/>
        <w:ind w:left="420" w:firstLineChars="1500" w:firstLine="4216"/>
        <w:jc w:val="left"/>
        <w:rPr>
          <w:rFonts w:ascii="楷体" w:eastAsia="楷体" w:hAnsi="楷体"/>
          <w:b/>
          <w:noProof/>
          <w:kern w:val="0"/>
          <w:sz w:val="28"/>
          <w:szCs w:val="28"/>
        </w:rPr>
      </w:pPr>
    </w:p>
    <w:p w:rsidR="0072116A" w:rsidRDefault="0072116A" w:rsidP="00535F22">
      <w:pPr>
        <w:widowControl/>
        <w:spacing w:line="360" w:lineRule="auto"/>
        <w:ind w:left="420" w:firstLineChars="2200" w:firstLine="6184"/>
        <w:jc w:val="left"/>
        <w:rPr>
          <w:rFonts w:ascii="楷体" w:eastAsia="楷体" w:hAnsi="楷体"/>
          <w:b/>
          <w:noProof/>
          <w:kern w:val="0"/>
          <w:sz w:val="28"/>
          <w:szCs w:val="28"/>
        </w:rPr>
      </w:pPr>
      <w:r w:rsidRPr="00C25824">
        <w:rPr>
          <w:rFonts w:ascii="楷体" w:eastAsia="楷体" w:hAnsi="楷体" w:hint="eastAsia"/>
          <w:b/>
          <w:noProof/>
          <w:kern w:val="0"/>
          <w:sz w:val="28"/>
          <w:szCs w:val="28"/>
        </w:rPr>
        <w:t>中国人民大学心理学系</w:t>
      </w:r>
    </w:p>
    <w:p w:rsidR="0072116A" w:rsidRDefault="0072116A" w:rsidP="00535F22">
      <w:pPr>
        <w:widowControl/>
        <w:spacing w:line="360" w:lineRule="auto"/>
        <w:ind w:left="420" w:firstLineChars="2500" w:firstLine="7027"/>
        <w:jc w:val="left"/>
        <w:rPr>
          <w:rFonts w:ascii="楷体" w:eastAsia="楷体" w:hAnsi="楷体"/>
          <w:b/>
          <w:noProof/>
          <w:kern w:val="0"/>
          <w:sz w:val="28"/>
          <w:szCs w:val="28"/>
        </w:rPr>
        <w:sectPr w:rsidR="0072116A" w:rsidSect="00BE389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1"/>
          <w:cols w:space="425"/>
          <w:titlePg/>
          <w:docGrid w:type="lines" w:linePitch="312"/>
        </w:sectPr>
      </w:pPr>
      <w:r w:rsidRPr="00C25824">
        <w:rPr>
          <w:rFonts w:ascii="楷体" w:eastAsia="楷体" w:hAnsi="楷体" w:hint="eastAsia"/>
          <w:b/>
          <w:noProof/>
          <w:kern w:val="0"/>
          <w:sz w:val="28"/>
          <w:szCs w:val="28"/>
        </w:rPr>
        <w:t>2017年4月</w:t>
      </w:r>
    </w:p>
    <w:p w:rsidR="0072116A" w:rsidRDefault="0072116A" w:rsidP="00535F22">
      <w:pPr>
        <w:widowControl/>
        <w:spacing w:line="360" w:lineRule="auto"/>
        <w:ind w:leftChars="0" w:left="0" w:firstLineChars="2580" w:firstLine="13416"/>
        <w:jc w:val="center"/>
        <w:rPr>
          <w:rFonts w:ascii="黑体" w:eastAsia="黑体" w:hAnsi="黑体"/>
          <w:sz w:val="48"/>
          <w:szCs w:val="52"/>
          <w:lang w:val="zh-CN"/>
        </w:rPr>
      </w:pPr>
      <w:r w:rsidRPr="00D111AF">
        <w:rPr>
          <w:rFonts w:ascii="黑体" w:eastAsia="黑体" w:hAnsi="黑体"/>
          <w:sz w:val="52"/>
          <w:szCs w:val="52"/>
          <w:lang w:val="zh-CN"/>
        </w:rPr>
        <w:lastRenderedPageBreak/>
        <w:t>目</w:t>
      </w:r>
      <w:r w:rsidRPr="00535F22">
        <w:rPr>
          <w:rFonts w:ascii="黑体" w:eastAsia="黑体" w:hAnsi="黑体" w:hint="eastAsia"/>
          <w:sz w:val="42"/>
          <w:szCs w:val="52"/>
          <w:lang w:val="zh-CN"/>
        </w:rPr>
        <w:t>目</w:t>
      </w:r>
      <w:r w:rsidRPr="00535F22">
        <w:rPr>
          <w:rFonts w:ascii="黑体" w:eastAsia="黑体" w:hAnsi="黑体"/>
          <w:sz w:val="42"/>
          <w:szCs w:val="52"/>
          <w:lang w:val="zh-CN"/>
        </w:rPr>
        <w:t>录</w:t>
      </w:r>
    </w:p>
    <w:p w:rsidR="00535F22" w:rsidRPr="00F4453A" w:rsidRDefault="00535F22" w:rsidP="00535F22">
      <w:pPr>
        <w:widowControl/>
        <w:spacing w:line="360" w:lineRule="auto"/>
        <w:ind w:leftChars="0" w:left="0" w:firstLineChars="2580" w:firstLine="5418"/>
        <w:jc w:val="center"/>
        <w:rPr>
          <w:rFonts w:ascii="楷体" w:eastAsia="楷体" w:hAnsi="楷体"/>
          <w:lang w:val="zh-CN"/>
        </w:rPr>
      </w:pPr>
    </w:p>
    <w:p w:rsidR="0072116A" w:rsidRPr="00535F22" w:rsidRDefault="00244BDE" w:rsidP="00535F22">
      <w:pPr>
        <w:pStyle w:val="10"/>
        <w:rPr>
          <w:rFonts w:ascii="Times New Roman" w:eastAsiaTheme="minorEastAsia" w:hAnsi="Times New Roman"/>
          <w:noProof/>
        </w:rPr>
      </w:pPr>
      <w:r w:rsidRPr="00244BDE">
        <w:rPr>
          <w:rFonts w:ascii="Times New Roman" w:hAnsi="Times New Roman"/>
        </w:rPr>
        <w:fldChar w:fldCharType="begin"/>
      </w:r>
      <w:r w:rsidR="0072116A" w:rsidRPr="00535F22">
        <w:rPr>
          <w:rFonts w:ascii="Times New Roman" w:hAnsi="Times New Roman"/>
        </w:rPr>
        <w:instrText xml:space="preserve"> TOC \o "1-2" \h \z \u </w:instrText>
      </w:r>
      <w:r w:rsidRPr="00244BDE">
        <w:rPr>
          <w:rFonts w:ascii="Times New Roman" w:hAnsi="Times New Roman"/>
        </w:rPr>
        <w:fldChar w:fldCharType="separate"/>
      </w:r>
      <w:hyperlink w:anchor="_Toc479582932" w:history="1">
        <w:r w:rsidR="0072116A" w:rsidRPr="00535F22">
          <w:rPr>
            <w:rStyle w:val="a3"/>
            <w:rFonts w:ascii="Times New Roman"/>
            <w:b/>
            <w:noProof/>
            <w:sz w:val="28"/>
            <w:szCs w:val="28"/>
          </w:rPr>
          <w:t>第一章</w:t>
        </w:r>
        <w:r w:rsidR="004F686B">
          <w:rPr>
            <w:rStyle w:val="a3"/>
            <w:rFonts w:ascii="Times New Roman" w:hint="eastAsia"/>
            <w:b/>
            <w:noProof/>
            <w:sz w:val="28"/>
            <w:szCs w:val="28"/>
          </w:rPr>
          <w:t xml:space="preserve"> </w:t>
        </w:r>
        <w:r w:rsidR="0072116A" w:rsidRPr="00535F22">
          <w:rPr>
            <w:rStyle w:val="a3"/>
            <w:rFonts w:ascii="Times New Roman"/>
            <w:b/>
            <w:noProof/>
            <w:sz w:val="28"/>
            <w:szCs w:val="28"/>
          </w:rPr>
          <w:t>培养</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_Toc479582932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1</w:t>
        </w:r>
        <w:r w:rsidRPr="00E7576A">
          <w:rPr>
            <w:rFonts w:ascii="Times New Roman" w:hAnsi="Times New Roman"/>
            <w:noProof/>
            <w:webHidden/>
            <w:sz w:val="28"/>
            <w:szCs w:val="28"/>
          </w:rPr>
          <w:fldChar w:fldCharType="end"/>
        </w:r>
      </w:hyperlink>
    </w:p>
    <w:p w:rsidR="0072116A" w:rsidRPr="00535F22" w:rsidRDefault="00244BDE" w:rsidP="00153165">
      <w:pPr>
        <w:pStyle w:val="20"/>
        <w:tabs>
          <w:tab w:val="center" w:leader="middleDot" w:pos="9639"/>
        </w:tabs>
        <w:ind w:firstLineChars="200" w:firstLine="420"/>
        <w:rPr>
          <w:rFonts w:ascii="Times New Roman" w:eastAsiaTheme="minorEastAsia" w:hAnsi="Times New Roman"/>
          <w:noProof/>
          <w:sz w:val="28"/>
          <w:szCs w:val="28"/>
        </w:rPr>
      </w:pPr>
      <w:hyperlink w:anchor="_Toc479582933" w:history="1">
        <w:r w:rsidR="0072116A" w:rsidRPr="00535F22">
          <w:rPr>
            <w:rStyle w:val="a3"/>
            <w:rFonts w:ascii="Times New Roman"/>
            <w:noProof/>
            <w:sz w:val="28"/>
            <w:szCs w:val="28"/>
          </w:rPr>
          <w:t>一、培养方案</w:t>
        </w:r>
        <w:r w:rsidR="0072116A" w:rsidRPr="00535F22">
          <w:rPr>
            <w:rFonts w:ascii="Times New Roman" w:hAnsi="Times New Roman"/>
            <w:noProof/>
            <w:webHidden/>
            <w:sz w:val="28"/>
            <w:szCs w:val="28"/>
          </w:rPr>
          <w:tab/>
        </w:r>
        <w:r w:rsidRPr="00E7576A">
          <w:rPr>
            <w:rFonts w:ascii="Times New Roman" w:hAnsi="Times New Roman"/>
            <w:noProof/>
            <w:webHidden/>
          </w:rPr>
          <w:fldChar w:fldCharType="begin"/>
        </w:r>
        <w:r w:rsidR="0072116A" w:rsidRPr="00E7576A">
          <w:rPr>
            <w:rFonts w:ascii="Times New Roman" w:hAnsi="Times New Roman"/>
            <w:noProof/>
            <w:webHidden/>
          </w:rPr>
          <w:instrText xml:space="preserve"> PAGEREF _Toc479582933 \h </w:instrText>
        </w:r>
        <w:r w:rsidRPr="00E7576A">
          <w:rPr>
            <w:rFonts w:ascii="Times New Roman" w:hAnsi="Times New Roman"/>
            <w:noProof/>
            <w:webHidden/>
          </w:rPr>
        </w:r>
        <w:r w:rsidRPr="00E7576A">
          <w:rPr>
            <w:rFonts w:ascii="Times New Roman" w:hAnsi="Times New Roman"/>
            <w:noProof/>
            <w:webHidden/>
          </w:rPr>
          <w:fldChar w:fldCharType="separate"/>
        </w:r>
        <w:r w:rsidR="00ED7C07">
          <w:rPr>
            <w:rFonts w:ascii="Times New Roman" w:hAnsi="Times New Roman"/>
            <w:noProof/>
            <w:webHidden/>
          </w:rPr>
          <w:t>1</w:t>
        </w:r>
        <w:r w:rsidRPr="00E7576A">
          <w:rPr>
            <w:rFonts w:ascii="Times New Roman" w:hAnsi="Times New Roman"/>
            <w:noProof/>
            <w:webHidden/>
          </w:rPr>
          <w:fldChar w:fldCharType="end"/>
        </w:r>
      </w:hyperlink>
    </w:p>
    <w:p w:rsidR="0072116A" w:rsidRPr="00535F22" w:rsidRDefault="00244BDE" w:rsidP="00153165">
      <w:pPr>
        <w:pStyle w:val="20"/>
        <w:tabs>
          <w:tab w:val="center" w:leader="middleDot" w:pos="9639"/>
        </w:tabs>
        <w:ind w:firstLineChars="200" w:firstLine="420"/>
        <w:rPr>
          <w:rFonts w:ascii="Times New Roman" w:eastAsiaTheme="minorEastAsia" w:hAnsi="Times New Roman"/>
          <w:noProof/>
          <w:sz w:val="28"/>
          <w:szCs w:val="28"/>
        </w:rPr>
      </w:pPr>
      <w:hyperlink w:anchor="_Toc479582934" w:history="1">
        <w:r w:rsidR="0072116A" w:rsidRPr="00535F22">
          <w:rPr>
            <w:rStyle w:val="a3"/>
            <w:rFonts w:ascii="Times New Roman"/>
            <w:noProof/>
            <w:sz w:val="28"/>
            <w:szCs w:val="28"/>
          </w:rPr>
          <w:t>二、发放课表</w:t>
        </w:r>
        <w:r w:rsidR="0072116A" w:rsidRPr="00535F22">
          <w:rPr>
            <w:rFonts w:ascii="Times New Roman" w:hAnsi="Times New Roman"/>
            <w:noProof/>
            <w:webHidden/>
            <w:sz w:val="28"/>
            <w:szCs w:val="28"/>
          </w:rPr>
          <w:tab/>
        </w:r>
        <w:r w:rsidRPr="00535F22">
          <w:rPr>
            <w:rFonts w:ascii="Times New Roman" w:hAnsi="Times New Roman"/>
            <w:noProof/>
            <w:webHidden/>
            <w:sz w:val="28"/>
            <w:szCs w:val="28"/>
          </w:rPr>
          <w:fldChar w:fldCharType="begin"/>
        </w:r>
        <w:r w:rsidR="0072116A" w:rsidRPr="00535F22">
          <w:rPr>
            <w:rFonts w:ascii="Times New Roman" w:hAnsi="Times New Roman"/>
            <w:noProof/>
            <w:webHidden/>
            <w:sz w:val="28"/>
            <w:szCs w:val="28"/>
          </w:rPr>
          <w:instrText xml:space="preserve"> PAGEREF _Toc479582934 \h </w:instrText>
        </w:r>
        <w:r w:rsidRPr="00535F22">
          <w:rPr>
            <w:rFonts w:ascii="Times New Roman" w:hAnsi="Times New Roman"/>
            <w:noProof/>
            <w:webHidden/>
            <w:sz w:val="28"/>
            <w:szCs w:val="28"/>
          </w:rPr>
        </w:r>
        <w:r w:rsidRPr="00535F22">
          <w:rPr>
            <w:rFonts w:ascii="Times New Roman" w:hAnsi="Times New Roman"/>
            <w:noProof/>
            <w:webHidden/>
            <w:sz w:val="28"/>
            <w:szCs w:val="28"/>
          </w:rPr>
          <w:fldChar w:fldCharType="separate"/>
        </w:r>
        <w:r w:rsidR="00ED7C07">
          <w:rPr>
            <w:rFonts w:ascii="Times New Roman" w:hAnsi="Times New Roman"/>
            <w:noProof/>
            <w:webHidden/>
            <w:sz w:val="28"/>
            <w:szCs w:val="28"/>
          </w:rPr>
          <w:t>1</w:t>
        </w:r>
        <w:r w:rsidRPr="00535F22">
          <w:rPr>
            <w:rFonts w:ascii="Times New Roman" w:hAnsi="Times New Roman"/>
            <w:noProof/>
            <w:webHidden/>
            <w:sz w:val="28"/>
            <w:szCs w:val="28"/>
          </w:rPr>
          <w:fldChar w:fldCharType="end"/>
        </w:r>
      </w:hyperlink>
    </w:p>
    <w:p w:rsidR="0072116A" w:rsidRPr="00535F22" w:rsidRDefault="00244BDE" w:rsidP="00153165">
      <w:pPr>
        <w:pStyle w:val="20"/>
        <w:tabs>
          <w:tab w:val="center" w:leader="middleDot" w:pos="9639"/>
        </w:tabs>
        <w:ind w:firstLineChars="200" w:firstLine="420"/>
        <w:rPr>
          <w:rFonts w:ascii="Times New Roman" w:eastAsiaTheme="minorEastAsia" w:hAnsi="Times New Roman"/>
          <w:noProof/>
          <w:sz w:val="28"/>
          <w:szCs w:val="28"/>
        </w:rPr>
      </w:pPr>
      <w:hyperlink w:anchor="_Toc479582935" w:history="1">
        <w:r w:rsidR="0072116A" w:rsidRPr="00535F22">
          <w:rPr>
            <w:rStyle w:val="a3"/>
            <w:rFonts w:ascii="Times New Roman"/>
            <w:noProof/>
            <w:sz w:val="28"/>
            <w:szCs w:val="28"/>
          </w:rPr>
          <w:t>三、办理考试资格卡</w:t>
        </w:r>
        <w:r w:rsidR="0072116A" w:rsidRPr="00535F22">
          <w:rPr>
            <w:rFonts w:ascii="Times New Roman" w:hAnsi="Times New Roman"/>
            <w:noProof/>
            <w:webHidden/>
            <w:sz w:val="28"/>
            <w:szCs w:val="28"/>
          </w:rPr>
          <w:tab/>
        </w:r>
        <w:r w:rsidRPr="00535F22">
          <w:rPr>
            <w:rFonts w:ascii="Times New Roman" w:hAnsi="Times New Roman"/>
            <w:noProof/>
            <w:webHidden/>
            <w:sz w:val="28"/>
            <w:szCs w:val="28"/>
          </w:rPr>
          <w:fldChar w:fldCharType="begin"/>
        </w:r>
        <w:r w:rsidR="0072116A" w:rsidRPr="00535F22">
          <w:rPr>
            <w:rFonts w:ascii="Times New Roman" w:hAnsi="Times New Roman"/>
            <w:noProof/>
            <w:webHidden/>
            <w:sz w:val="28"/>
            <w:szCs w:val="28"/>
          </w:rPr>
          <w:instrText xml:space="preserve"> PAGEREF _Toc479582935 \h </w:instrText>
        </w:r>
        <w:r w:rsidRPr="00535F22">
          <w:rPr>
            <w:rFonts w:ascii="Times New Roman" w:hAnsi="Times New Roman"/>
            <w:noProof/>
            <w:webHidden/>
            <w:sz w:val="28"/>
            <w:szCs w:val="28"/>
          </w:rPr>
        </w:r>
        <w:r w:rsidRPr="00535F22">
          <w:rPr>
            <w:rFonts w:ascii="Times New Roman" w:hAnsi="Times New Roman"/>
            <w:noProof/>
            <w:webHidden/>
            <w:sz w:val="28"/>
            <w:szCs w:val="28"/>
          </w:rPr>
          <w:fldChar w:fldCharType="separate"/>
        </w:r>
        <w:r w:rsidR="00ED7C07">
          <w:rPr>
            <w:rFonts w:ascii="Times New Roman" w:hAnsi="Times New Roman"/>
            <w:noProof/>
            <w:webHidden/>
            <w:sz w:val="28"/>
            <w:szCs w:val="28"/>
          </w:rPr>
          <w:t>2</w:t>
        </w:r>
        <w:r w:rsidRPr="00535F22">
          <w:rPr>
            <w:rFonts w:ascii="Times New Roman" w:hAnsi="Times New Roman"/>
            <w:noProof/>
            <w:webHidden/>
            <w:sz w:val="28"/>
            <w:szCs w:val="28"/>
          </w:rPr>
          <w:fldChar w:fldCharType="end"/>
        </w:r>
      </w:hyperlink>
    </w:p>
    <w:p w:rsidR="0072116A" w:rsidRPr="00535F22" w:rsidRDefault="00244BDE" w:rsidP="00153165">
      <w:pPr>
        <w:pStyle w:val="20"/>
        <w:tabs>
          <w:tab w:val="center" w:leader="middleDot" w:pos="9639"/>
        </w:tabs>
        <w:ind w:firstLineChars="200" w:firstLine="420"/>
        <w:rPr>
          <w:rFonts w:ascii="Times New Roman" w:eastAsiaTheme="minorEastAsia" w:hAnsi="Times New Roman"/>
          <w:noProof/>
          <w:sz w:val="28"/>
          <w:szCs w:val="28"/>
        </w:rPr>
      </w:pPr>
      <w:hyperlink w:anchor="_Toc479582936" w:history="1">
        <w:r w:rsidR="0072116A" w:rsidRPr="00535F22">
          <w:rPr>
            <w:rStyle w:val="a3"/>
            <w:rFonts w:ascii="Times New Roman"/>
            <w:noProof/>
            <w:sz w:val="28"/>
            <w:szCs w:val="28"/>
          </w:rPr>
          <w:t>四、考试</w:t>
        </w:r>
        <w:r w:rsidR="0072116A" w:rsidRPr="00535F22">
          <w:rPr>
            <w:rFonts w:ascii="Times New Roman" w:hAnsi="Times New Roman"/>
            <w:noProof/>
            <w:webHidden/>
            <w:sz w:val="28"/>
            <w:szCs w:val="28"/>
          </w:rPr>
          <w:tab/>
        </w:r>
        <w:r w:rsidRPr="00535F22">
          <w:rPr>
            <w:rFonts w:ascii="Times New Roman" w:hAnsi="Times New Roman"/>
            <w:noProof/>
            <w:webHidden/>
            <w:sz w:val="28"/>
            <w:szCs w:val="28"/>
          </w:rPr>
          <w:fldChar w:fldCharType="begin"/>
        </w:r>
        <w:r w:rsidR="0072116A" w:rsidRPr="00535F22">
          <w:rPr>
            <w:rFonts w:ascii="Times New Roman" w:hAnsi="Times New Roman"/>
            <w:noProof/>
            <w:webHidden/>
            <w:sz w:val="28"/>
            <w:szCs w:val="28"/>
          </w:rPr>
          <w:instrText xml:space="preserve"> PAGEREF _Toc479582936 \h </w:instrText>
        </w:r>
        <w:r w:rsidRPr="00535F22">
          <w:rPr>
            <w:rFonts w:ascii="Times New Roman" w:hAnsi="Times New Roman"/>
            <w:noProof/>
            <w:webHidden/>
            <w:sz w:val="28"/>
            <w:szCs w:val="28"/>
          </w:rPr>
        </w:r>
        <w:r w:rsidRPr="00535F22">
          <w:rPr>
            <w:rFonts w:ascii="Times New Roman" w:hAnsi="Times New Roman"/>
            <w:noProof/>
            <w:webHidden/>
            <w:sz w:val="28"/>
            <w:szCs w:val="28"/>
          </w:rPr>
          <w:fldChar w:fldCharType="separate"/>
        </w:r>
        <w:r w:rsidR="00ED7C07">
          <w:rPr>
            <w:rFonts w:ascii="Times New Roman" w:hAnsi="Times New Roman"/>
            <w:noProof/>
            <w:webHidden/>
            <w:sz w:val="28"/>
            <w:szCs w:val="28"/>
          </w:rPr>
          <w:t>4</w:t>
        </w:r>
        <w:r w:rsidRPr="00535F22">
          <w:rPr>
            <w:rFonts w:ascii="Times New Roman" w:hAnsi="Times New Roman"/>
            <w:noProof/>
            <w:webHidden/>
            <w:sz w:val="28"/>
            <w:szCs w:val="28"/>
          </w:rPr>
          <w:fldChar w:fldCharType="end"/>
        </w:r>
      </w:hyperlink>
    </w:p>
    <w:p w:rsidR="0072116A" w:rsidRPr="00535F22" w:rsidRDefault="00244BDE" w:rsidP="00153165">
      <w:pPr>
        <w:pStyle w:val="20"/>
        <w:tabs>
          <w:tab w:val="center" w:leader="middleDot" w:pos="9639"/>
        </w:tabs>
        <w:ind w:firstLineChars="200" w:firstLine="420"/>
        <w:rPr>
          <w:rFonts w:ascii="Times New Roman" w:eastAsiaTheme="minorEastAsia" w:hAnsi="Times New Roman"/>
          <w:noProof/>
          <w:sz w:val="28"/>
          <w:szCs w:val="28"/>
        </w:rPr>
      </w:pPr>
      <w:hyperlink w:anchor="_Toc479582937" w:history="1">
        <w:r w:rsidR="0072116A" w:rsidRPr="00535F22">
          <w:rPr>
            <w:rStyle w:val="a3"/>
            <w:rFonts w:ascii="Times New Roman"/>
            <w:noProof/>
            <w:sz w:val="28"/>
            <w:szCs w:val="28"/>
          </w:rPr>
          <w:t>五、办理结业</w:t>
        </w:r>
        <w:r w:rsidR="0072116A" w:rsidRPr="00535F22">
          <w:rPr>
            <w:rFonts w:ascii="Times New Roman" w:hAnsi="Times New Roman"/>
            <w:noProof/>
            <w:webHidden/>
            <w:sz w:val="28"/>
            <w:szCs w:val="28"/>
          </w:rPr>
          <w:tab/>
        </w:r>
        <w:r w:rsidRPr="00535F22">
          <w:rPr>
            <w:rFonts w:ascii="Times New Roman" w:hAnsi="Times New Roman"/>
            <w:noProof/>
            <w:webHidden/>
            <w:sz w:val="28"/>
            <w:szCs w:val="28"/>
          </w:rPr>
          <w:fldChar w:fldCharType="begin"/>
        </w:r>
        <w:r w:rsidR="0072116A" w:rsidRPr="00535F22">
          <w:rPr>
            <w:rFonts w:ascii="Times New Roman" w:hAnsi="Times New Roman"/>
            <w:noProof/>
            <w:webHidden/>
            <w:sz w:val="28"/>
            <w:szCs w:val="28"/>
          </w:rPr>
          <w:instrText xml:space="preserve"> PAGEREF _Toc479582937 \h </w:instrText>
        </w:r>
        <w:r w:rsidRPr="00535F22">
          <w:rPr>
            <w:rFonts w:ascii="Times New Roman" w:hAnsi="Times New Roman"/>
            <w:noProof/>
            <w:webHidden/>
            <w:sz w:val="28"/>
            <w:szCs w:val="28"/>
          </w:rPr>
        </w:r>
        <w:r w:rsidRPr="00535F22">
          <w:rPr>
            <w:rFonts w:ascii="Times New Roman" w:hAnsi="Times New Roman"/>
            <w:noProof/>
            <w:webHidden/>
            <w:sz w:val="28"/>
            <w:szCs w:val="28"/>
          </w:rPr>
          <w:fldChar w:fldCharType="separate"/>
        </w:r>
        <w:r w:rsidR="00ED7C07">
          <w:rPr>
            <w:rFonts w:ascii="Times New Roman" w:hAnsi="Times New Roman"/>
            <w:noProof/>
            <w:webHidden/>
            <w:sz w:val="28"/>
            <w:szCs w:val="28"/>
          </w:rPr>
          <w:t>6</w:t>
        </w:r>
        <w:r w:rsidRPr="00535F22">
          <w:rPr>
            <w:rFonts w:ascii="Times New Roman" w:hAnsi="Times New Roman"/>
            <w:noProof/>
            <w:webHidden/>
            <w:sz w:val="28"/>
            <w:szCs w:val="28"/>
          </w:rPr>
          <w:fldChar w:fldCharType="end"/>
        </w:r>
      </w:hyperlink>
    </w:p>
    <w:p w:rsidR="0072116A" w:rsidRPr="00535F22" w:rsidRDefault="00244BDE" w:rsidP="00535F22">
      <w:pPr>
        <w:pStyle w:val="10"/>
        <w:rPr>
          <w:rFonts w:ascii="Times New Roman" w:eastAsiaTheme="minorEastAsia" w:hAnsi="Times New Roman"/>
          <w:noProof/>
        </w:rPr>
      </w:pPr>
      <w:hyperlink w:anchor="_Toc479582938" w:history="1">
        <w:r w:rsidR="0072116A" w:rsidRPr="00535F22">
          <w:rPr>
            <w:rStyle w:val="a3"/>
            <w:rFonts w:ascii="Times New Roman"/>
            <w:b/>
            <w:noProof/>
            <w:sz w:val="28"/>
            <w:szCs w:val="28"/>
          </w:rPr>
          <w:t>第二章</w:t>
        </w:r>
        <w:r w:rsidR="004F686B">
          <w:rPr>
            <w:rStyle w:val="a3"/>
            <w:rFonts w:ascii="Times New Roman" w:hint="eastAsia"/>
            <w:b/>
            <w:noProof/>
            <w:sz w:val="28"/>
            <w:szCs w:val="28"/>
          </w:rPr>
          <w:t xml:space="preserve"> </w:t>
        </w:r>
        <w:r w:rsidR="0072116A" w:rsidRPr="00535F22">
          <w:rPr>
            <w:rStyle w:val="a3"/>
            <w:rFonts w:ascii="Times New Roman"/>
            <w:b/>
            <w:noProof/>
            <w:sz w:val="28"/>
            <w:szCs w:val="28"/>
          </w:rPr>
          <w:t>学位</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_Toc479582938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7</w:t>
        </w:r>
        <w:r w:rsidRPr="00E7576A">
          <w:rPr>
            <w:rFonts w:ascii="Times New Roman" w:hAnsi="Times New Roman"/>
            <w:noProof/>
            <w:webHidden/>
            <w:sz w:val="28"/>
            <w:szCs w:val="28"/>
          </w:rPr>
          <w:fldChar w:fldCharType="end"/>
        </w:r>
      </w:hyperlink>
    </w:p>
    <w:p w:rsidR="0072116A" w:rsidRPr="00535F22" w:rsidRDefault="00244BDE" w:rsidP="00153165">
      <w:pPr>
        <w:pStyle w:val="20"/>
        <w:tabs>
          <w:tab w:val="center" w:leader="middleDot" w:pos="9639"/>
          <w:tab w:val="right" w:leader="dot" w:pos="9736"/>
        </w:tabs>
        <w:ind w:firstLineChars="200" w:firstLine="420"/>
        <w:rPr>
          <w:rFonts w:ascii="Times New Roman" w:eastAsiaTheme="minorEastAsia" w:hAnsi="Times New Roman"/>
          <w:noProof/>
          <w:sz w:val="28"/>
          <w:szCs w:val="28"/>
        </w:rPr>
      </w:pPr>
      <w:hyperlink w:anchor="_Toc479582939" w:history="1">
        <w:r w:rsidR="0072116A" w:rsidRPr="00535F22">
          <w:rPr>
            <w:rStyle w:val="a3"/>
            <w:rFonts w:ascii="Times New Roman"/>
            <w:noProof/>
            <w:sz w:val="28"/>
            <w:szCs w:val="28"/>
          </w:rPr>
          <w:t>一、科研成果</w:t>
        </w:r>
        <w:r w:rsidR="0072116A" w:rsidRPr="00535F22">
          <w:rPr>
            <w:rFonts w:ascii="Times New Roman" w:hAnsi="Times New Roman"/>
            <w:noProof/>
            <w:webHidden/>
            <w:sz w:val="28"/>
            <w:szCs w:val="28"/>
          </w:rPr>
          <w:tab/>
        </w:r>
        <w:r w:rsidRPr="00535F22">
          <w:rPr>
            <w:rFonts w:ascii="Times New Roman" w:hAnsi="Times New Roman"/>
            <w:noProof/>
            <w:webHidden/>
            <w:sz w:val="28"/>
            <w:szCs w:val="28"/>
          </w:rPr>
          <w:fldChar w:fldCharType="begin"/>
        </w:r>
        <w:r w:rsidR="0072116A" w:rsidRPr="00535F22">
          <w:rPr>
            <w:rFonts w:ascii="Times New Roman" w:hAnsi="Times New Roman"/>
            <w:noProof/>
            <w:webHidden/>
            <w:sz w:val="28"/>
            <w:szCs w:val="28"/>
          </w:rPr>
          <w:instrText xml:space="preserve"> PAGEREF _Toc479582939 \h </w:instrText>
        </w:r>
        <w:r w:rsidRPr="00535F22">
          <w:rPr>
            <w:rFonts w:ascii="Times New Roman" w:hAnsi="Times New Roman"/>
            <w:noProof/>
            <w:webHidden/>
            <w:sz w:val="28"/>
            <w:szCs w:val="28"/>
          </w:rPr>
        </w:r>
        <w:r w:rsidRPr="00535F22">
          <w:rPr>
            <w:rFonts w:ascii="Times New Roman" w:hAnsi="Times New Roman"/>
            <w:noProof/>
            <w:webHidden/>
            <w:sz w:val="28"/>
            <w:szCs w:val="28"/>
          </w:rPr>
          <w:fldChar w:fldCharType="separate"/>
        </w:r>
        <w:r w:rsidR="00ED7C07">
          <w:rPr>
            <w:rFonts w:ascii="Times New Roman" w:hAnsi="Times New Roman"/>
            <w:noProof/>
            <w:webHidden/>
            <w:sz w:val="28"/>
            <w:szCs w:val="28"/>
          </w:rPr>
          <w:t>7</w:t>
        </w:r>
        <w:r w:rsidRPr="00535F22">
          <w:rPr>
            <w:rFonts w:ascii="Times New Roman" w:hAnsi="Times New Roman"/>
            <w:noProof/>
            <w:webHidden/>
            <w:sz w:val="28"/>
            <w:szCs w:val="28"/>
          </w:rPr>
          <w:fldChar w:fldCharType="end"/>
        </w:r>
      </w:hyperlink>
    </w:p>
    <w:p w:rsidR="0072116A" w:rsidRPr="00535F22" w:rsidRDefault="00244BDE" w:rsidP="00153165">
      <w:pPr>
        <w:pStyle w:val="20"/>
        <w:tabs>
          <w:tab w:val="center" w:leader="middleDot" w:pos="9639"/>
          <w:tab w:val="right" w:leader="dot" w:pos="9736"/>
        </w:tabs>
        <w:ind w:firstLineChars="200" w:firstLine="420"/>
        <w:rPr>
          <w:rFonts w:ascii="Times New Roman" w:eastAsiaTheme="minorEastAsia" w:hAnsi="Times New Roman"/>
          <w:noProof/>
          <w:sz w:val="28"/>
          <w:szCs w:val="28"/>
        </w:rPr>
      </w:pPr>
      <w:hyperlink w:anchor="_Toc479582940" w:history="1">
        <w:r w:rsidR="0072116A" w:rsidRPr="00535F22">
          <w:rPr>
            <w:rStyle w:val="a3"/>
            <w:rFonts w:ascii="Times New Roman"/>
            <w:noProof/>
            <w:sz w:val="28"/>
            <w:szCs w:val="28"/>
          </w:rPr>
          <w:t>二、硕士学位论文答辩</w:t>
        </w:r>
        <w:r w:rsidR="0072116A" w:rsidRPr="00535F22">
          <w:rPr>
            <w:rFonts w:ascii="Times New Roman" w:hAnsi="Times New Roman"/>
            <w:noProof/>
            <w:webHidden/>
            <w:sz w:val="28"/>
            <w:szCs w:val="28"/>
          </w:rPr>
          <w:tab/>
        </w:r>
        <w:r w:rsidRPr="00535F22">
          <w:rPr>
            <w:rFonts w:ascii="Times New Roman" w:hAnsi="Times New Roman"/>
            <w:noProof/>
            <w:webHidden/>
            <w:sz w:val="28"/>
            <w:szCs w:val="28"/>
          </w:rPr>
          <w:fldChar w:fldCharType="begin"/>
        </w:r>
        <w:r w:rsidR="0072116A" w:rsidRPr="00535F22">
          <w:rPr>
            <w:rFonts w:ascii="Times New Roman" w:hAnsi="Times New Roman"/>
            <w:noProof/>
            <w:webHidden/>
            <w:sz w:val="28"/>
            <w:szCs w:val="28"/>
          </w:rPr>
          <w:instrText xml:space="preserve"> PAGEREF _Toc479582940 \h </w:instrText>
        </w:r>
        <w:r w:rsidRPr="00535F22">
          <w:rPr>
            <w:rFonts w:ascii="Times New Roman" w:hAnsi="Times New Roman"/>
            <w:noProof/>
            <w:webHidden/>
            <w:sz w:val="28"/>
            <w:szCs w:val="28"/>
          </w:rPr>
        </w:r>
        <w:r w:rsidRPr="00535F22">
          <w:rPr>
            <w:rFonts w:ascii="Times New Roman" w:hAnsi="Times New Roman"/>
            <w:noProof/>
            <w:webHidden/>
            <w:sz w:val="28"/>
            <w:szCs w:val="28"/>
          </w:rPr>
          <w:fldChar w:fldCharType="separate"/>
        </w:r>
        <w:r w:rsidR="00ED7C07">
          <w:rPr>
            <w:rFonts w:ascii="Times New Roman" w:hAnsi="Times New Roman"/>
            <w:noProof/>
            <w:webHidden/>
            <w:sz w:val="28"/>
            <w:szCs w:val="28"/>
          </w:rPr>
          <w:t>7</w:t>
        </w:r>
        <w:r w:rsidRPr="00535F22">
          <w:rPr>
            <w:rFonts w:ascii="Times New Roman" w:hAnsi="Times New Roman"/>
            <w:noProof/>
            <w:webHidden/>
            <w:sz w:val="28"/>
            <w:szCs w:val="28"/>
          </w:rPr>
          <w:fldChar w:fldCharType="end"/>
        </w:r>
      </w:hyperlink>
    </w:p>
    <w:p w:rsidR="0072116A" w:rsidRPr="00535F22" w:rsidRDefault="00244BDE" w:rsidP="00535F22">
      <w:pPr>
        <w:pStyle w:val="10"/>
        <w:rPr>
          <w:rFonts w:ascii="Times New Roman" w:eastAsiaTheme="minorEastAsia" w:hAnsi="Times New Roman"/>
          <w:noProof/>
        </w:rPr>
      </w:pPr>
      <w:hyperlink w:anchor="_Toc479582941" w:history="1">
        <w:r w:rsidR="0072116A" w:rsidRPr="00535F22">
          <w:rPr>
            <w:rStyle w:val="a3"/>
            <w:rFonts w:ascii="Times New Roman"/>
            <w:b/>
            <w:noProof/>
            <w:sz w:val="28"/>
            <w:szCs w:val="28"/>
          </w:rPr>
          <w:t>第三章</w:t>
        </w:r>
        <w:r w:rsidR="004F686B">
          <w:rPr>
            <w:rStyle w:val="a3"/>
            <w:rFonts w:ascii="Times New Roman" w:hint="eastAsia"/>
            <w:b/>
            <w:noProof/>
            <w:sz w:val="28"/>
            <w:szCs w:val="28"/>
          </w:rPr>
          <w:t xml:space="preserve"> </w:t>
        </w:r>
        <w:r w:rsidR="0072116A" w:rsidRPr="00535F22">
          <w:rPr>
            <w:rStyle w:val="a3"/>
            <w:rFonts w:ascii="Times New Roman"/>
            <w:b/>
            <w:noProof/>
            <w:sz w:val="28"/>
            <w:szCs w:val="28"/>
          </w:rPr>
          <w:t>中国人民大学接受以研究生同等学力申请硕士学位问答</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_Toc479582941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12</w:t>
        </w:r>
        <w:r w:rsidRPr="00E7576A">
          <w:rPr>
            <w:rFonts w:ascii="Times New Roman" w:hAnsi="Times New Roman"/>
            <w:noProof/>
            <w:webHidden/>
            <w:sz w:val="28"/>
            <w:szCs w:val="28"/>
          </w:rPr>
          <w:fldChar w:fldCharType="end"/>
        </w:r>
      </w:hyperlink>
    </w:p>
    <w:p w:rsidR="0072116A" w:rsidRPr="00535F22" w:rsidRDefault="00244BDE" w:rsidP="00535F22">
      <w:pPr>
        <w:pStyle w:val="10"/>
        <w:ind w:firstLineChars="200" w:firstLine="420"/>
        <w:rPr>
          <w:rFonts w:ascii="Times New Roman" w:eastAsiaTheme="minorEastAsia" w:hAnsi="Times New Roman"/>
          <w:noProof/>
        </w:rPr>
      </w:pPr>
      <w:hyperlink w:anchor="_Toc479582942" w:history="1">
        <w:r w:rsidR="0072116A" w:rsidRPr="00535F22">
          <w:rPr>
            <w:rStyle w:val="a3"/>
            <w:rFonts w:ascii="Times New Roman"/>
            <w:noProof/>
            <w:sz w:val="28"/>
            <w:szCs w:val="28"/>
          </w:rPr>
          <w:t>附录一：中国人民大学接受同等学力人员申请硕士学位资格登记表</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_Toc479582942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17</w:t>
        </w:r>
        <w:r w:rsidRPr="00E7576A">
          <w:rPr>
            <w:rFonts w:ascii="Times New Roman" w:hAnsi="Times New Roman"/>
            <w:noProof/>
            <w:webHidden/>
            <w:sz w:val="28"/>
            <w:szCs w:val="28"/>
          </w:rPr>
          <w:fldChar w:fldCharType="end"/>
        </w:r>
      </w:hyperlink>
    </w:p>
    <w:p w:rsidR="0072116A" w:rsidRPr="00535F22" w:rsidRDefault="00244BDE" w:rsidP="00535F22">
      <w:pPr>
        <w:pStyle w:val="10"/>
        <w:ind w:firstLineChars="200" w:firstLine="420"/>
        <w:rPr>
          <w:rFonts w:ascii="Times New Roman" w:eastAsiaTheme="minorEastAsia" w:hAnsi="Times New Roman"/>
          <w:noProof/>
        </w:rPr>
      </w:pPr>
      <w:hyperlink w:anchor="_Toc479582943" w:history="1">
        <w:r w:rsidR="0072116A" w:rsidRPr="00535F22">
          <w:rPr>
            <w:rStyle w:val="a3"/>
            <w:rFonts w:ascii="Times New Roman"/>
            <w:noProof/>
            <w:sz w:val="28"/>
            <w:szCs w:val="28"/>
          </w:rPr>
          <w:t>附录二：科研成果承诺书</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_Toc479582943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18</w:t>
        </w:r>
        <w:r w:rsidRPr="00E7576A">
          <w:rPr>
            <w:rFonts w:ascii="Times New Roman" w:hAnsi="Times New Roman"/>
            <w:noProof/>
            <w:webHidden/>
            <w:sz w:val="28"/>
            <w:szCs w:val="28"/>
          </w:rPr>
          <w:fldChar w:fldCharType="end"/>
        </w:r>
      </w:hyperlink>
    </w:p>
    <w:p w:rsidR="0072116A" w:rsidRPr="00535F22" w:rsidRDefault="00244BDE" w:rsidP="00535F22">
      <w:pPr>
        <w:pStyle w:val="10"/>
        <w:ind w:firstLineChars="200" w:firstLine="420"/>
        <w:rPr>
          <w:rFonts w:ascii="Times New Roman" w:eastAsiaTheme="minorEastAsia" w:hAnsi="Times New Roman"/>
          <w:noProof/>
        </w:rPr>
      </w:pPr>
      <w:hyperlink w:anchor="_Toc479582944" w:history="1">
        <w:r w:rsidR="0072116A" w:rsidRPr="00535F22">
          <w:rPr>
            <w:rStyle w:val="a3"/>
            <w:rFonts w:ascii="Times New Roman"/>
            <w:noProof/>
            <w:sz w:val="28"/>
            <w:szCs w:val="28"/>
          </w:rPr>
          <w:t>附录三：中国人民大学研究生学位论文的撰写和印制要求</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_Toc479582944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19</w:t>
        </w:r>
        <w:r w:rsidRPr="00E7576A">
          <w:rPr>
            <w:rFonts w:ascii="Times New Roman" w:hAnsi="Times New Roman"/>
            <w:noProof/>
            <w:webHidden/>
            <w:sz w:val="28"/>
            <w:szCs w:val="28"/>
          </w:rPr>
          <w:fldChar w:fldCharType="end"/>
        </w:r>
      </w:hyperlink>
    </w:p>
    <w:p w:rsidR="0072116A" w:rsidRPr="00535F22" w:rsidRDefault="00244BDE" w:rsidP="00535F22">
      <w:pPr>
        <w:pStyle w:val="10"/>
        <w:ind w:leftChars="400" w:left="850" w:hangingChars="5" w:hanging="10"/>
        <w:rPr>
          <w:rFonts w:ascii="Times New Roman" w:eastAsiaTheme="minorEastAsia" w:hAnsi="Times New Roman"/>
          <w:noProof/>
        </w:rPr>
      </w:pPr>
      <w:hyperlink w:anchor="_Toc479582945" w:history="1">
        <w:r w:rsidR="0072116A" w:rsidRPr="00535F22">
          <w:rPr>
            <w:rStyle w:val="a3"/>
            <w:rFonts w:ascii="Times New Roman"/>
            <w:noProof/>
            <w:sz w:val="28"/>
            <w:szCs w:val="28"/>
          </w:rPr>
          <w:t>附录四：中国人民大学同等学力申请硕士学位题库课程考试违纪作弊行为的认定和处理办法</w:t>
        </w:r>
        <w:r w:rsidR="0072116A" w:rsidRPr="00535F22">
          <w:rPr>
            <w:rFonts w:ascii="Times New Roman" w:hAnsi="Times New Roman"/>
            <w:noProof/>
            <w:webHidden/>
          </w:rPr>
          <w:tab/>
        </w:r>
        <w:r w:rsidRPr="00E7576A">
          <w:rPr>
            <w:rFonts w:ascii="Times New Roman" w:hAnsi="Times New Roman"/>
            <w:noProof/>
            <w:webHidden/>
            <w:sz w:val="28"/>
            <w:szCs w:val="28"/>
          </w:rPr>
          <w:fldChar w:fldCharType="begin"/>
        </w:r>
        <w:r w:rsidR="0072116A" w:rsidRPr="00E7576A">
          <w:rPr>
            <w:rFonts w:ascii="Times New Roman" w:hAnsi="Times New Roman"/>
            <w:noProof/>
            <w:webHidden/>
            <w:sz w:val="28"/>
            <w:szCs w:val="28"/>
          </w:rPr>
          <w:instrText xml:space="preserve"> PAGEREF _Toc479582945 \h </w:instrText>
        </w:r>
        <w:r w:rsidRPr="00E7576A">
          <w:rPr>
            <w:rFonts w:ascii="Times New Roman" w:hAnsi="Times New Roman"/>
            <w:noProof/>
            <w:webHidden/>
            <w:sz w:val="28"/>
            <w:szCs w:val="28"/>
          </w:rPr>
        </w:r>
        <w:r w:rsidRPr="00E7576A">
          <w:rPr>
            <w:rFonts w:ascii="Times New Roman" w:hAnsi="Times New Roman"/>
            <w:noProof/>
            <w:webHidden/>
            <w:sz w:val="28"/>
            <w:szCs w:val="28"/>
          </w:rPr>
          <w:fldChar w:fldCharType="separate"/>
        </w:r>
        <w:r w:rsidR="00ED7C07">
          <w:rPr>
            <w:rFonts w:ascii="Times New Roman" w:hAnsi="Times New Roman"/>
            <w:noProof/>
            <w:webHidden/>
            <w:sz w:val="28"/>
            <w:szCs w:val="28"/>
          </w:rPr>
          <w:t>25</w:t>
        </w:r>
        <w:r w:rsidRPr="00E7576A">
          <w:rPr>
            <w:rFonts w:ascii="Times New Roman" w:hAnsi="Times New Roman"/>
            <w:noProof/>
            <w:webHidden/>
            <w:sz w:val="28"/>
            <w:szCs w:val="28"/>
          </w:rPr>
          <w:fldChar w:fldCharType="end"/>
        </w:r>
      </w:hyperlink>
    </w:p>
    <w:p w:rsidR="0072116A" w:rsidRDefault="00244BDE" w:rsidP="00535F22">
      <w:pPr>
        <w:pStyle w:val="30"/>
        <w:tabs>
          <w:tab w:val="clear" w:pos="9629"/>
          <w:tab w:val="center" w:leader="middleDot" w:pos="9639"/>
        </w:tabs>
        <w:spacing w:line="360" w:lineRule="auto"/>
        <w:ind w:left="908" w:hanging="482"/>
        <w:rPr>
          <w:noProof w:val="0"/>
        </w:rPr>
        <w:sectPr w:rsidR="0072116A" w:rsidSect="00BE3894">
          <w:pgSz w:w="11906" w:h="16838"/>
          <w:pgMar w:top="1440" w:right="1080" w:bottom="1440" w:left="1080" w:header="851" w:footer="992" w:gutter="0"/>
          <w:pgNumType w:start="1"/>
          <w:cols w:space="425"/>
          <w:titlePg/>
          <w:docGrid w:type="lines" w:linePitch="312"/>
        </w:sectPr>
      </w:pPr>
      <w:r w:rsidRPr="00535F22">
        <w:rPr>
          <w:rFonts w:ascii="Times New Roman" w:hAnsi="Times New Roman"/>
          <w:noProof w:val="0"/>
          <w:sz w:val="28"/>
          <w:szCs w:val="28"/>
        </w:rPr>
        <w:fldChar w:fldCharType="end"/>
      </w:r>
    </w:p>
    <w:p w:rsidR="0072116A" w:rsidRDefault="0072116A" w:rsidP="0072116A">
      <w:pPr>
        <w:pStyle w:val="30"/>
        <w:spacing w:line="360" w:lineRule="auto"/>
        <w:ind w:leftChars="0" w:left="0" w:firstLineChars="0" w:firstLine="0"/>
        <w:rPr>
          <w:noProof w:val="0"/>
        </w:rPr>
      </w:pPr>
    </w:p>
    <w:p w:rsidR="0072116A" w:rsidRDefault="0072116A" w:rsidP="00535F22">
      <w:pPr>
        <w:pStyle w:val="1"/>
        <w:ind w:left="420"/>
      </w:pPr>
      <w:bookmarkStart w:id="0" w:name="_Toc479582932"/>
      <w:r w:rsidRPr="00665CD8">
        <w:rPr>
          <w:rFonts w:hint="eastAsia"/>
        </w:rPr>
        <w:t>第一</w:t>
      </w:r>
      <w:r w:rsidRPr="009473C2">
        <w:rPr>
          <w:rFonts w:hint="eastAsia"/>
        </w:rPr>
        <w:t>章</w:t>
      </w:r>
      <w:r w:rsidR="00D711EC">
        <w:rPr>
          <w:rFonts w:hint="eastAsia"/>
        </w:rPr>
        <w:t xml:space="preserve">  </w:t>
      </w:r>
      <w:r w:rsidRPr="000B5EE5">
        <w:rPr>
          <w:rFonts w:hint="eastAsia"/>
        </w:rPr>
        <w:t>培</w:t>
      </w:r>
      <w:r w:rsidR="00D711EC">
        <w:rPr>
          <w:rFonts w:hint="eastAsia"/>
        </w:rPr>
        <w:t xml:space="preserve">  </w:t>
      </w:r>
      <w:r w:rsidRPr="000B5EE5">
        <w:rPr>
          <w:rFonts w:hint="eastAsia"/>
        </w:rPr>
        <w:t>养</w:t>
      </w:r>
      <w:bookmarkStart w:id="1" w:name="_GoBack"/>
      <w:bookmarkEnd w:id="0"/>
      <w:bookmarkEnd w:id="1"/>
    </w:p>
    <w:p w:rsidR="0072116A" w:rsidRPr="00177DA3" w:rsidRDefault="0072116A" w:rsidP="00535F22">
      <w:pPr>
        <w:pStyle w:val="2"/>
        <w:ind w:left="420" w:firstLineChars="50" w:firstLine="220"/>
      </w:pPr>
      <w:bookmarkStart w:id="2" w:name="_Toc479582933"/>
      <w:r>
        <w:rPr>
          <w:rFonts w:hint="eastAsia"/>
        </w:rPr>
        <w:t>一、</w:t>
      </w:r>
      <w:r w:rsidRPr="00177DA3">
        <w:rPr>
          <w:rFonts w:hint="eastAsia"/>
        </w:rPr>
        <w:t>培养方案</w:t>
      </w:r>
      <w:bookmarkEnd w:id="2"/>
    </w:p>
    <w:p w:rsidR="0072116A" w:rsidRPr="00033504" w:rsidRDefault="0072116A" w:rsidP="00535F22">
      <w:pPr>
        <w:ind w:left="420" w:firstLineChars="200" w:firstLine="560"/>
        <w:rPr>
          <w:rFonts w:ascii="华文楷体" w:eastAsia="华文楷体" w:hAnsi="华文楷体"/>
          <w:sz w:val="28"/>
          <w:szCs w:val="28"/>
        </w:rPr>
      </w:pPr>
      <w:r w:rsidRPr="004D40F6">
        <w:rPr>
          <w:rFonts w:ascii="华文楷体" w:eastAsia="华文楷体" w:hAnsi="华文楷体" w:hint="eastAsia"/>
          <w:sz w:val="28"/>
          <w:szCs w:val="28"/>
        </w:rPr>
        <w:t>培养方案规定了</w:t>
      </w:r>
      <w:r>
        <w:rPr>
          <w:rFonts w:ascii="华文楷体" w:eastAsia="华文楷体" w:hAnsi="华文楷体" w:hint="eastAsia"/>
          <w:sz w:val="28"/>
          <w:szCs w:val="28"/>
        </w:rPr>
        <w:t>题库和非题库</w:t>
      </w:r>
      <w:r w:rsidRPr="004D40F6">
        <w:rPr>
          <w:rFonts w:ascii="华文楷体" w:eastAsia="华文楷体" w:hAnsi="华文楷体" w:hint="eastAsia"/>
          <w:sz w:val="28"/>
          <w:szCs w:val="28"/>
        </w:rPr>
        <w:t>考试的具体课程，</w:t>
      </w:r>
      <w:r w:rsidR="0080143E">
        <w:rPr>
          <w:rFonts w:ascii="华文楷体" w:eastAsia="华文楷体" w:hAnsi="华文楷体" w:hint="eastAsia"/>
          <w:sz w:val="28"/>
          <w:szCs w:val="28"/>
        </w:rPr>
        <w:t>要求</w:t>
      </w:r>
      <w:r w:rsidRPr="004D40F6">
        <w:rPr>
          <w:rFonts w:ascii="华文楷体" w:eastAsia="华文楷体" w:hAnsi="华文楷体" w:hint="eastAsia"/>
          <w:sz w:val="28"/>
          <w:szCs w:val="28"/>
        </w:rPr>
        <w:t>学生在读期间须修完培养方案中规定的所有课程，</w:t>
      </w:r>
      <w:r w:rsidR="0080143E">
        <w:rPr>
          <w:rFonts w:ascii="华文楷体" w:eastAsia="华文楷体" w:hAnsi="华文楷体" w:hint="eastAsia"/>
          <w:sz w:val="28"/>
          <w:szCs w:val="28"/>
        </w:rPr>
        <w:t>且</w:t>
      </w:r>
      <w:r w:rsidRPr="004D40F6">
        <w:rPr>
          <w:rFonts w:ascii="华文楷体" w:eastAsia="华文楷体" w:hAnsi="华文楷体" w:hint="eastAsia"/>
          <w:sz w:val="28"/>
          <w:szCs w:val="28"/>
        </w:rPr>
        <w:t>每门成绩均达到60分以上（</w:t>
      </w:r>
      <w:r w:rsidR="0080143E">
        <w:rPr>
          <w:rFonts w:ascii="华文楷体" w:eastAsia="华文楷体" w:hAnsi="华文楷体" w:hint="eastAsia"/>
          <w:sz w:val="28"/>
          <w:szCs w:val="28"/>
        </w:rPr>
        <w:t>含</w:t>
      </w:r>
      <w:r w:rsidRPr="004D40F6">
        <w:rPr>
          <w:rFonts w:ascii="华文楷体" w:eastAsia="华文楷体" w:hAnsi="华文楷体" w:hint="eastAsia"/>
          <w:sz w:val="28"/>
          <w:szCs w:val="28"/>
        </w:rPr>
        <w:t>60分）。</w:t>
      </w:r>
      <w:r>
        <w:rPr>
          <w:rFonts w:ascii="华文楷体" w:eastAsia="华文楷体" w:hAnsi="华文楷体" w:hint="eastAsia"/>
          <w:sz w:val="28"/>
          <w:szCs w:val="28"/>
        </w:rPr>
        <w:t>按照</w:t>
      </w:r>
      <w:r w:rsidRPr="004D40F6">
        <w:rPr>
          <w:rFonts w:ascii="华文楷体" w:eastAsia="华文楷体" w:hAnsi="华文楷体" w:hint="eastAsia"/>
          <w:sz w:val="28"/>
          <w:szCs w:val="28"/>
        </w:rPr>
        <w:t>学校</w:t>
      </w:r>
      <w:r>
        <w:rPr>
          <w:rFonts w:ascii="华文楷体" w:eastAsia="华文楷体" w:hAnsi="华文楷体" w:hint="eastAsia"/>
          <w:sz w:val="28"/>
          <w:szCs w:val="28"/>
        </w:rPr>
        <w:t>相关</w:t>
      </w:r>
      <w:r w:rsidRPr="004D40F6">
        <w:rPr>
          <w:rFonts w:ascii="华文楷体" w:eastAsia="华文楷体" w:hAnsi="华文楷体" w:hint="eastAsia"/>
          <w:sz w:val="28"/>
          <w:szCs w:val="28"/>
        </w:rPr>
        <w:t>要求</w:t>
      </w:r>
      <w:r>
        <w:rPr>
          <w:rFonts w:ascii="华文楷体" w:eastAsia="华文楷体" w:hAnsi="华文楷体" w:hint="eastAsia"/>
          <w:sz w:val="28"/>
          <w:szCs w:val="28"/>
        </w:rPr>
        <w:t>，</w:t>
      </w:r>
      <w:r w:rsidRPr="004D40F6">
        <w:rPr>
          <w:rFonts w:ascii="华文楷体" w:eastAsia="华文楷体" w:hAnsi="华文楷体" w:hint="eastAsia"/>
          <w:sz w:val="28"/>
          <w:szCs w:val="28"/>
        </w:rPr>
        <w:t>培养方案</w:t>
      </w:r>
      <w:r>
        <w:rPr>
          <w:rFonts w:ascii="华文楷体" w:eastAsia="华文楷体" w:hAnsi="华文楷体" w:hint="eastAsia"/>
          <w:sz w:val="28"/>
          <w:szCs w:val="28"/>
        </w:rPr>
        <w:t>需要按照校内硕士的培养方案执行，如遇校内培养方案变化，同等学历申请硕士学位的培养方案将随之变化。</w:t>
      </w:r>
      <w:r w:rsidRPr="004D40F6">
        <w:rPr>
          <w:rFonts w:ascii="华文楷体" w:eastAsia="华文楷体" w:hAnsi="华文楷体" w:hint="eastAsia"/>
          <w:sz w:val="28"/>
          <w:szCs w:val="28"/>
        </w:rPr>
        <w:t>所有</w:t>
      </w:r>
      <w:r>
        <w:rPr>
          <w:rFonts w:ascii="华文楷体" w:eastAsia="华文楷体" w:hAnsi="华文楷体" w:hint="eastAsia"/>
          <w:sz w:val="28"/>
          <w:szCs w:val="28"/>
        </w:rPr>
        <w:t>办理资格卡的</w:t>
      </w:r>
      <w:r w:rsidRPr="004D40F6">
        <w:rPr>
          <w:rFonts w:ascii="华文楷体" w:eastAsia="华文楷体" w:hAnsi="华文楷体" w:hint="eastAsia"/>
          <w:sz w:val="28"/>
          <w:szCs w:val="28"/>
        </w:rPr>
        <w:t>同学均须</w:t>
      </w:r>
      <w:r>
        <w:rPr>
          <w:rFonts w:ascii="华文楷体" w:eastAsia="华文楷体" w:hAnsi="华文楷体" w:hint="eastAsia"/>
          <w:sz w:val="28"/>
          <w:szCs w:val="28"/>
        </w:rPr>
        <w:t>按</w:t>
      </w:r>
      <w:r w:rsidRPr="004D40F6">
        <w:rPr>
          <w:rFonts w:ascii="华文楷体" w:eastAsia="华文楷体" w:hAnsi="华文楷体" w:hint="eastAsia"/>
          <w:sz w:val="28"/>
          <w:szCs w:val="28"/>
        </w:rPr>
        <w:t>办理资格卡时的培养方案</w:t>
      </w:r>
      <w:r>
        <w:rPr>
          <w:rFonts w:ascii="华文楷体" w:eastAsia="华文楷体" w:hAnsi="华文楷体" w:hint="eastAsia"/>
          <w:sz w:val="28"/>
          <w:szCs w:val="28"/>
        </w:rPr>
        <w:t>执行。</w:t>
      </w:r>
      <w:r w:rsidRPr="004D40F6">
        <w:rPr>
          <w:rFonts w:ascii="华文楷体" w:eastAsia="华文楷体" w:hAnsi="华文楷体" w:hint="eastAsia"/>
          <w:sz w:val="28"/>
          <w:szCs w:val="28"/>
        </w:rPr>
        <w:t>未办理资格卡前按照入学当年的培养方案中规定的课程来上课，如遇办理资格卡时的培养方案与入学时的培养方案相比增加了课程或某些课程有变化，学生须</w:t>
      </w:r>
      <w:r>
        <w:rPr>
          <w:rFonts w:ascii="华文楷体" w:eastAsia="华文楷体" w:hAnsi="华文楷体" w:hint="eastAsia"/>
          <w:sz w:val="28"/>
          <w:szCs w:val="28"/>
        </w:rPr>
        <w:t>随新的培养方案</w:t>
      </w:r>
      <w:r w:rsidRPr="004D40F6">
        <w:rPr>
          <w:rFonts w:ascii="华文楷体" w:eastAsia="华文楷体" w:hAnsi="华文楷体" w:hint="eastAsia"/>
          <w:sz w:val="28"/>
          <w:szCs w:val="28"/>
        </w:rPr>
        <w:t>学习新的课程并通过考试。</w:t>
      </w:r>
    </w:p>
    <w:p w:rsidR="0072116A" w:rsidRDefault="0072116A" w:rsidP="00535F22">
      <w:pPr>
        <w:pStyle w:val="2"/>
        <w:ind w:left="420"/>
      </w:pPr>
      <w:bookmarkStart w:id="3" w:name="_Toc479582934"/>
      <w:r>
        <w:rPr>
          <w:rFonts w:hint="eastAsia"/>
        </w:rPr>
        <w:t>二、发放课表</w:t>
      </w:r>
      <w:bookmarkEnd w:id="3"/>
    </w:p>
    <w:p w:rsidR="0072116A" w:rsidRPr="004D40F6" w:rsidRDefault="0072116A" w:rsidP="00535F22">
      <w:pPr>
        <w:ind w:left="420" w:firstLine="552"/>
        <w:rPr>
          <w:rFonts w:ascii="华文楷体" w:eastAsia="华文楷体" w:hAnsi="华文楷体"/>
          <w:sz w:val="28"/>
          <w:szCs w:val="28"/>
        </w:rPr>
      </w:pPr>
      <w:r w:rsidRPr="00F4453A">
        <w:rPr>
          <w:rFonts w:ascii="华文楷体" w:eastAsia="华文楷体" w:hAnsi="华文楷体" w:hint="eastAsia"/>
          <w:sz w:val="28"/>
          <w:szCs w:val="28"/>
        </w:rPr>
        <w:t>社会心理学/应用心理学</w:t>
      </w:r>
      <w:r>
        <w:rPr>
          <w:rFonts w:ascii="华文楷体" w:eastAsia="华文楷体" w:hAnsi="华文楷体" w:hint="eastAsia"/>
          <w:sz w:val="28"/>
          <w:szCs w:val="28"/>
        </w:rPr>
        <w:t>/基础心理学</w:t>
      </w:r>
      <w:r w:rsidRPr="004D40F6">
        <w:rPr>
          <w:rFonts w:ascii="华文楷体" w:eastAsia="华文楷体" w:hAnsi="华文楷体" w:hint="eastAsia"/>
          <w:sz w:val="28"/>
          <w:szCs w:val="28"/>
        </w:rPr>
        <w:t>：每个学期初会将课表发至</w:t>
      </w:r>
      <w:r>
        <w:rPr>
          <w:rFonts w:ascii="华文楷体" w:eastAsia="华文楷体" w:hAnsi="华文楷体" w:hint="eastAsia"/>
          <w:sz w:val="28"/>
          <w:szCs w:val="28"/>
        </w:rPr>
        <w:t>中国人民大学心理学系同等学力栏目里公布（</w:t>
      </w:r>
      <w:hyperlink r:id="rId13" w:history="1">
        <w:r w:rsidRPr="00F4453A">
          <w:t>http://psy.ruc.edu.cn</w:t>
        </w:r>
      </w:hyperlink>
      <w:r>
        <w:rPr>
          <w:rFonts w:ascii="华文楷体" w:eastAsia="华文楷体" w:hAnsi="华文楷体" w:hint="eastAsia"/>
          <w:sz w:val="28"/>
          <w:szCs w:val="28"/>
        </w:rPr>
        <w:t>）</w:t>
      </w:r>
      <w:r w:rsidRPr="004D40F6">
        <w:rPr>
          <w:rFonts w:ascii="华文楷体" w:eastAsia="华文楷体" w:hAnsi="华文楷体" w:hint="eastAsia"/>
          <w:sz w:val="28"/>
          <w:szCs w:val="28"/>
        </w:rPr>
        <w:t>，请大家在每年的</w:t>
      </w:r>
      <w:r>
        <w:rPr>
          <w:rFonts w:ascii="华文楷体" w:eastAsia="华文楷体" w:hAnsi="华文楷体" w:hint="eastAsia"/>
          <w:sz w:val="28"/>
          <w:szCs w:val="28"/>
        </w:rPr>
        <w:t>3</w:t>
      </w:r>
      <w:r w:rsidRPr="004D40F6">
        <w:rPr>
          <w:rFonts w:ascii="华文楷体" w:eastAsia="华文楷体" w:hAnsi="华文楷体" w:hint="eastAsia"/>
          <w:sz w:val="28"/>
          <w:szCs w:val="28"/>
        </w:rPr>
        <w:t>月和</w:t>
      </w:r>
      <w:r>
        <w:rPr>
          <w:rFonts w:ascii="华文楷体" w:eastAsia="华文楷体" w:hAnsi="华文楷体" w:hint="eastAsia"/>
          <w:sz w:val="28"/>
          <w:szCs w:val="28"/>
        </w:rPr>
        <w:t>9</w:t>
      </w:r>
      <w:r w:rsidRPr="004D40F6">
        <w:rPr>
          <w:rFonts w:ascii="华文楷体" w:eastAsia="华文楷体" w:hAnsi="华文楷体" w:hint="eastAsia"/>
          <w:sz w:val="28"/>
          <w:szCs w:val="28"/>
        </w:rPr>
        <w:t>月登录查询；如遇节假日或临时突发情况调整课程会短信</w:t>
      </w:r>
      <w:r>
        <w:rPr>
          <w:rFonts w:ascii="华文楷体" w:eastAsia="华文楷体" w:hAnsi="华文楷体" w:hint="eastAsia"/>
          <w:sz w:val="28"/>
          <w:szCs w:val="28"/>
        </w:rPr>
        <w:t>或微信群</w:t>
      </w:r>
      <w:r w:rsidRPr="004D40F6">
        <w:rPr>
          <w:rFonts w:ascii="华文楷体" w:eastAsia="华文楷体" w:hAnsi="华文楷体" w:hint="eastAsia"/>
          <w:sz w:val="28"/>
          <w:szCs w:val="28"/>
        </w:rPr>
        <w:t>通知</w:t>
      </w:r>
      <w:r>
        <w:rPr>
          <w:rFonts w:ascii="华文楷体" w:eastAsia="华文楷体" w:hAnsi="华文楷体" w:hint="eastAsia"/>
          <w:sz w:val="28"/>
          <w:szCs w:val="28"/>
        </w:rPr>
        <w:t>学员</w:t>
      </w:r>
      <w:r w:rsidRPr="004D40F6">
        <w:rPr>
          <w:rFonts w:ascii="华文楷体" w:eastAsia="华文楷体" w:hAnsi="华文楷体" w:hint="eastAsia"/>
          <w:sz w:val="28"/>
          <w:szCs w:val="28"/>
        </w:rPr>
        <w:t>，同时将调课信息发至</w:t>
      </w:r>
      <w:r>
        <w:rPr>
          <w:rFonts w:ascii="华文楷体" w:eastAsia="华文楷体" w:hAnsi="华文楷体" w:hint="eastAsia"/>
          <w:sz w:val="28"/>
          <w:szCs w:val="28"/>
        </w:rPr>
        <w:t>公众微信号以及短信，请注意查收。</w:t>
      </w:r>
    </w:p>
    <w:p w:rsidR="0072116A" w:rsidRPr="00FC2D40" w:rsidRDefault="0072116A" w:rsidP="00535F22">
      <w:pPr>
        <w:pStyle w:val="2"/>
        <w:ind w:left="420"/>
      </w:pPr>
      <w:bookmarkStart w:id="4" w:name="_Toc479582935"/>
      <w:r>
        <w:rPr>
          <w:rFonts w:hint="eastAsia"/>
        </w:rPr>
        <w:lastRenderedPageBreak/>
        <w:t>三、</w:t>
      </w:r>
      <w:r w:rsidRPr="00FC2D40">
        <w:rPr>
          <w:rFonts w:hint="eastAsia"/>
        </w:rPr>
        <w:t>办理考试资格</w:t>
      </w:r>
      <w:r>
        <w:rPr>
          <w:rFonts w:hint="eastAsia"/>
        </w:rPr>
        <w:t>卡</w:t>
      </w:r>
      <w:bookmarkEnd w:id="4"/>
    </w:p>
    <w:p w:rsidR="0072116A" w:rsidRPr="00160F00" w:rsidRDefault="0072116A" w:rsidP="00535F22">
      <w:pPr>
        <w:pStyle w:val="3"/>
        <w:ind w:left="420"/>
      </w:pPr>
      <w:r>
        <w:rPr>
          <w:rFonts w:hint="eastAsia"/>
        </w:rPr>
        <w:t>1.</w:t>
      </w:r>
      <w:r w:rsidRPr="00160F00">
        <w:rPr>
          <w:rFonts w:hint="eastAsia"/>
        </w:rPr>
        <w:t>考试资格</w:t>
      </w:r>
      <w:r>
        <w:rPr>
          <w:rFonts w:hint="eastAsia"/>
        </w:rPr>
        <w:t>卡</w:t>
      </w:r>
    </w:p>
    <w:p w:rsidR="0072116A" w:rsidRPr="00F4453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是学员参加课程考试的资格凭证，有效期四年，不得延期。</w:t>
      </w:r>
    </w:p>
    <w:p w:rsidR="0072116A" w:rsidRPr="009A0A9B" w:rsidRDefault="0072116A" w:rsidP="00535F22">
      <w:pPr>
        <w:ind w:left="420" w:firstLineChars="200" w:firstLine="560"/>
        <w:rPr>
          <w:rFonts w:ascii="华文楷体" w:eastAsia="华文楷体" w:hAnsi="华文楷体"/>
          <w:sz w:val="24"/>
          <w:szCs w:val="24"/>
        </w:rPr>
      </w:pPr>
      <w:r w:rsidRPr="00F4453A">
        <w:rPr>
          <w:rFonts w:ascii="华文楷体" w:eastAsia="华文楷体" w:hAnsi="华文楷体" w:hint="eastAsia"/>
          <w:sz w:val="28"/>
          <w:szCs w:val="28"/>
        </w:rPr>
        <w:t>办理考试资格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的学员</w:t>
      </w:r>
      <w:r>
        <w:rPr>
          <w:rFonts w:ascii="华文楷体" w:eastAsia="华文楷体" w:hAnsi="华文楷体" w:hint="eastAsia"/>
          <w:sz w:val="28"/>
          <w:szCs w:val="28"/>
        </w:rPr>
        <w:t>以资格卡上的起始日期开始</w:t>
      </w:r>
      <w:r w:rsidRPr="00F4453A">
        <w:rPr>
          <w:rFonts w:ascii="华文楷体" w:eastAsia="华文楷体" w:hAnsi="华文楷体" w:hint="eastAsia"/>
          <w:sz w:val="28"/>
          <w:szCs w:val="28"/>
        </w:rPr>
        <w:t>，获得学校题库考试以及全国综合水平考试的考试资格，并可凭考试资格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号登陆人民大学研究生院网站（</w:t>
      </w:r>
      <w:r w:rsidRPr="00F4453A">
        <w:rPr>
          <w:rFonts w:ascii="华文楷体" w:eastAsia="华文楷体" w:hAnsi="华文楷体"/>
          <w:sz w:val="28"/>
          <w:szCs w:val="28"/>
        </w:rPr>
        <w:t>http://grs.ruc.edu.cn/</w:t>
      </w:r>
      <w:r w:rsidRPr="00F4453A">
        <w:rPr>
          <w:rFonts w:ascii="华文楷体" w:eastAsia="华文楷体" w:hAnsi="华文楷体" w:hint="eastAsia"/>
          <w:sz w:val="28"/>
          <w:szCs w:val="28"/>
        </w:rPr>
        <w:t>）查询考试成绩。</w:t>
      </w:r>
    </w:p>
    <w:p w:rsidR="0072116A" w:rsidRPr="00F4453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尚未办理考试资格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的学员可以参加</w:t>
      </w:r>
      <w:r>
        <w:rPr>
          <w:rFonts w:ascii="华文楷体" w:eastAsia="华文楷体" w:hAnsi="华文楷体" w:hint="eastAsia"/>
          <w:sz w:val="28"/>
          <w:szCs w:val="28"/>
        </w:rPr>
        <w:t>心理学系组织的非题库课</w:t>
      </w:r>
      <w:r w:rsidRPr="00F4453A">
        <w:rPr>
          <w:rFonts w:ascii="华文楷体" w:eastAsia="华文楷体" w:hAnsi="华文楷体" w:hint="eastAsia"/>
          <w:sz w:val="28"/>
          <w:szCs w:val="28"/>
        </w:rPr>
        <w:t>考试，但不得参加学校题库考试以及全国综合水平考试，也无法通过研究生院网站查询统一考试成绩。</w:t>
      </w:r>
    </w:p>
    <w:p w:rsidR="0072116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注意：根据教育部相关规定，硕士生（包括全日制硕士生、已申请其他专业同等学力硕士学位的硕士生以及其他国家承认学位的硕士生）在读期间不能申办考试资格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w:t>
      </w:r>
    </w:p>
    <w:p w:rsidR="0072116A" w:rsidRPr="00160F00" w:rsidRDefault="0072116A" w:rsidP="00535F22">
      <w:pPr>
        <w:pStyle w:val="3"/>
        <w:ind w:left="420"/>
      </w:pPr>
      <w:r>
        <w:rPr>
          <w:rFonts w:hint="eastAsia"/>
        </w:rPr>
        <w:t>2.</w:t>
      </w:r>
      <w:r w:rsidRPr="00160F00">
        <w:rPr>
          <w:rFonts w:hint="eastAsia"/>
        </w:rPr>
        <w:t>办理考试资格</w:t>
      </w:r>
      <w:r>
        <w:rPr>
          <w:rFonts w:hint="eastAsia"/>
        </w:rPr>
        <w:t>卡</w:t>
      </w:r>
      <w:r w:rsidRPr="00160F00">
        <w:rPr>
          <w:rFonts w:hint="eastAsia"/>
        </w:rPr>
        <w:t>办法</w:t>
      </w:r>
    </w:p>
    <w:p w:rsidR="0072116A" w:rsidRPr="00F4453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（1）学员获得学士学位满三年</w:t>
      </w:r>
      <w:r>
        <w:rPr>
          <w:rFonts w:ascii="华文楷体" w:eastAsia="华文楷体" w:hAnsi="华文楷体" w:hint="eastAsia"/>
          <w:sz w:val="28"/>
          <w:szCs w:val="28"/>
        </w:rPr>
        <w:t>（36个月）</w:t>
      </w:r>
      <w:r w:rsidRPr="00F4453A">
        <w:rPr>
          <w:rFonts w:ascii="华文楷体" w:eastAsia="华文楷体" w:hAnsi="华文楷体" w:hint="eastAsia"/>
          <w:sz w:val="28"/>
          <w:szCs w:val="28"/>
        </w:rPr>
        <w:t>方可办理考试资格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w:t>
      </w:r>
    </w:p>
    <w:p w:rsidR="0072116A" w:rsidRPr="00F4453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（2）考试资格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每学期办理一次，一般在每年的6月及10月。6月份办理的是当年9月开始计时的考试资格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，10月份办理的是次年3月开始计时的考试资格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w:t>
      </w:r>
    </w:p>
    <w:p w:rsidR="0072116A" w:rsidRPr="00F4453A" w:rsidRDefault="0072116A" w:rsidP="00535F22">
      <w:pPr>
        <w:ind w:left="420" w:firstLineChars="200" w:firstLine="560"/>
        <w:rPr>
          <w:rFonts w:ascii="华文楷体" w:eastAsia="华文楷体" w:hAnsi="华文楷体"/>
          <w:sz w:val="28"/>
          <w:szCs w:val="28"/>
        </w:rPr>
      </w:pPr>
      <w:r>
        <w:rPr>
          <w:rFonts w:ascii="华文楷体" w:eastAsia="华文楷体" w:hAnsi="华文楷体" w:hint="eastAsia"/>
          <w:sz w:val="28"/>
          <w:szCs w:val="28"/>
        </w:rPr>
        <w:t>（3）</w:t>
      </w:r>
      <w:r w:rsidRPr="00F4453A">
        <w:rPr>
          <w:rFonts w:ascii="华文楷体" w:eastAsia="华文楷体" w:hAnsi="华文楷体" w:hint="eastAsia"/>
          <w:sz w:val="28"/>
          <w:szCs w:val="28"/>
        </w:rPr>
        <w:t>办理考试资格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的通知会提前发布在学院网站（</w:t>
      </w:r>
      <w:r w:rsidRPr="00F4453A">
        <w:rPr>
          <w:rFonts w:ascii="华文楷体" w:eastAsia="华文楷体" w:hAnsi="华文楷体"/>
          <w:sz w:val="28"/>
          <w:szCs w:val="28"/>
        </w:rPr>
        <w:t>http://grs.ruc.edu.cn/</w:t>
      </w:r>
      <w:r w:rsidRPr="00F4453A">
        <w:rPr>
          <w:rFonts w:ascii="华文楷体" w:eastAsia="华文楷体" w:hAnsi="华文楷体" w:hint="eastAsia"/>
          <w:sz w:val="28"/>
          <w:szCs w:val="28"/>
        </w:rPr>
        <w:t>）的同等学力培养栏目内。学员一般可在5月底及9月底进行查询。</w:t>
      </w:r>
    </w:p>
    <w:p w:rsidR="0072116A" w:rsidRPr="00F4453A" w:rsidRDefault="0072116A" w:rsidP="00535F22">
      <w:pPr>
        <w:ind w:left="420" w:firstLineChars="100" w:firstLine="300"/>
        <w:rPr>
          <w:rFonts w:ascii="华文楷体" w:eastAsia="华文楷体" w:hAnsi="华文楷体"/>
          <w:sz w:val="30"/>
          <w:szCs w:val="30"/>
        </w:rPr>
      </w:pPr>
      <w:r w:rsidRPr="00F4453A">
        <w:rPr>
          <w:rFonts w:ascii="华文楷体" w:eastAsia="华文楷体" w:hAnsi="华文楷体" w:hint="eastAsia"/>
          <w:sz w:val="30"/>
          <w:szCs w:val="30"/>
        </w:rPr>
        <w:t>（4）办理考试资格证</w:t>
      </w:r>
      <w:r>
        <w:rPr>
          <w:rFonts w:ascii="华文楷体" w:eastAsia="华文楷体" w:hAnsi="华文楷体" w:hint="eastAsia"/>
          <w:sz w:val="30"/>
          <w:szCs w:val="30"/>
        </w:rPr>
        <w:t>卡</w:t>
      </w:r>
      <w:r w:rsidRPr="00F4453A">
        <w:rPr>
          <w:rFonts w:ascii="华文楷体" w:eastAsia="华文楷体" w:hAnsi="华文楷体" w:hint="eastAsia"/>
          <w:sz w:val="30"/>
          <w:szCs w:val="30"/>
        </w:rPr>
        <w:t>需提供以下材料：</w:t>
      </w:r>
    </w:p>
    <w:p w:rsidR="0072116A" w:rsidRPr="00F4453A" w:rsidRDefault="0072116A" w:rsidP="00535F22">
      <w:pPr>
        <w:ind w:left="420" w:firstLineChars="200" w:firstLine="560"/>
        <w:rPr>
          <w:rFonts w:ascii="华文楷体" w:eastAsia="华文楷体" w:hAnsi="华文楷体"/>
          <w:sz w:val="28"/>
          <w:szCs w:val="28"/>
        </w:rPr>
      </w:pPr>
      <w:r>
        <w:rPr>
          <w:rFonts w:ascii="华文楷体" w:eastAsia="华文楷体" w:hAnsi="华文楷体" w:hint="eastAsia"/>
          <w:sz w:val="28"/>
          <w:szCs w:val="28"/>
        </w:rPr>
        <w:lastRenderedPageBreak/>
        <w:t>a）</w:t>
      </w:r>
      <w:r w:rsidRPr="00F4453A">
        <w:rPr>
          <w:rFonts w:ascii="华文楷体" w:eastAsia="华文楷体" w:hAnsi="华文楷体" w:hint="eastAsia"/>
          <w:sz w:val="28"/>
          <w:szCs w:val="28"/>
        </w:rPr>
        <w:t>申请硕士学位资格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登记表一份</w:t>
      </w:r>
      <w:r w:rsidRPr="00F4453A">
        <w:rPr>
          <w:rFonts w:ascii="华文楷体" w:eastAsia="华文楷体" w:hAnsi="华文楷体"/>
          <w:sz w:val="28"/>
          <w:szCs w:val="28"/>
        </w:rPr>
        <w:t>（要求：申请人所在单位意见需填满，且不可由申请人自行填写；贴照片；资格卡号和方案号先不填</w:t>
      </w:r>
      <w:r>
        <w:rPr>
          <w:rFonts w:ascii="华文楷体" w:eastAsia="华文楷体" w:hAnsi="华文楷体" w:hint="eastAsia"/>
          <w:sz w:val="28"/>
          <w:szCs w:val="28"/>
        </w:rPr>
        <w:t>；必须加盖公章或单位人事章</w:t>
      </w:r>
      <w:r w:rsidRPr="00F4453A">
        <w:rPr>
          <w:rFonts w:ascii="华文楷体" w:eastAsia="华文楷体" w:hAnsi="华文楷体" w:hint="eastAsia"/>
          <w:sz w:val="28"/>
          <w:szCs w:val="28"/>
        </w:rPr>
        <w:t>）；</w:t>
      </w:r>
      <w:r w:rsidR="0080143E">
        <w:rPr>
          <w:rFonts w:ascii="华文楷体" w:eastAsia="华文楷体" w:hAnsi="华文楷体" w:hint="eastAsia"/>
          <w:sz w:val="28"/>
          <w:szCs w:val="28"/>
        </w:rPr>
        <w:t>见附录1</w:t>
      </w:r>
    </w:p>
    <w:p w:rsidR="0072116A" w:rsidRPr="00F4453A" w:rsidRDefault="0072116A" w:rsidP="00535F22">
      <w:pPr>
        <w:ind w:left="420"/>
        <w:rPr>
          <w:rFonts w:ascii="华文楷体" w:eastAsia="华文楷体" w:hAnsi="华文楷体"/>
          <w:sz w:val="28"/>
          <w:szCs w:val="28"/>
        </w:rPr>
      </w:pPr>
      <w:r>
        <w:rPr>
          <w:rFonts w:ascii="华文楷体" w:eastAsia="华文楷体" w:hAnsi="华文楷体" w:hint="eastAsia"/>
          <w:sz w:val="28"/>
          <w:szCs w:val="28"/>
        </w:rPr>
        <w:t xml:space="preserve">    b）</w:t>
      </w:r>
      <w:r w:rsidRPr="00F4453A">
        <w:rPr>
          <w:rFonts w:ascii="华文楷体" w:eastAsia="华文楷体" w:hAnsi="华文楷体"/>
          <w:sz w:val="28"/>
          <w:szCs w:val="28"/>
        </w:rPr>
        <w:t>科研成果承诺书一份（要求：必须本人签字</w:t>
      </w:r>
      <w:r w:rsidRPr="00F4453A">
        <w:rPr>
          <w:rFonts w:ascii="华文楷体" w:eastAsia="华文楷体" w:hAnsi="华文楷体" w:hint="eastAsia"/>
          <w:sz w:val="28"/>
          <w:szCs w:val="28"/>
        </w:rPr>
        <w:t>）；</w:t>
      </w:r>
      <w:r w:rsidR="0080143E">
        <w:rPr>
          <w:rFonts w:ascii="华文楷体" w:eastAsia="华文楷体" w:hAnsi="华文楷体" w:hint="eastAsia"/>
          <w:sz w:val="28"/>
          <w:szCs w:val="28"/>
        </w:rPr>
        <w:t>见附录2</w:t>
      </w:r>
    </w:p>
    <w:p w:rsidR="0072116A" w:rsidRPr="00F4453A" w:rsidRDefault="0072116A" w:rsidP="00535F22">
      <w:pPr>
        <w:ind w:left="420"/>
        <w:rPr>
          <w:rFonts w:ascii="华文楷体" w:eastAsia="华文楷体" w:hAnsi="华文楷体"/>
          <w:sz w:val="28"/>
          <w:szCs w:val="28"/>
        </w:rPr>
      </w:pPr>
      <w:r>
        <w:rPr>
          <w:rFonts w:ascii="华文楷体" w:eastAsia="华文楷体" w:hAnsi="华文楷体" w:hint="eastAsia"/>
          <w:sz w:val="28"/>
          <w:szCs w:val="28"/>
        </w:rPr>
        <w:t xml:space="preserve">    c）</w:t>
      </w:r>
      <w:r w:rsidRPr="00F4453A">
        <w:rPr>
          <w:rFonts w:ascii="华文楷体" w:eastAsia="华文楷体" w:hAnsi="华文楷体"/>
          <w:sz w:val="28"/>
          <w:szCs w:val="28"/>
        </w:rPr>
        <w:t>本科毕业证书、学位证书原件及复印件（要求：复印件照片清晰可辨</w:t>
      </w:r>
      <w:r w:rsidRPr="00F4453A">
        <w:rPr>
          <w:rFonts w:ascii="华文楷体" w:eastAsia="华文楷体" w:hAnsi="华文楷体" w:hint="eastAsia"/>
          <w:sz w:val="28"/>
          <w:szCs w:val="28"/>
        </w:rPr>
        <w:t>，维持原比例</w:t>
      </w:r>
      <w:r w:rsidRPr="00F4453A">
        <w:rPr>
          <w:rFonts w:ascii="华文楷体" w:eastAsia="华文楷体" w:hAnsi="华文楷体"/>
          <w:sz w:val="28"/>
          <w:szCs w:val="28"/>
        </w:rPr>
        <w:t>）</w:t>
      </w:r>
      <w:r w:rsidRPr="00F4453A">
        <w:rPr>
          <w:rFonts w:ascii="华文楷体" w:eastAsia="华文楷体" w:hAnsi="华文楷体" w:hint="eastAsia"/>
          <w:sz w:val="28"/>
          <w:szCs w:val="28"/>
        </w:rPr>
        <w:t>；</w:t>
      </w:r>
    </w:p>
    <w:p w:rsidR="0072116A" w:rsidRPr="009A0A9B" w:rsidRDefault="0072116A" w:rsidP="00535F22">
      <w:pPr>
        <w:ind w:left="420"/>
        <w:rPr>
          <w:rFonts w:ascii="华文楷体" w:eastAsia="华文楷体" w:hAnsi="华文楷体"/>
          <w:sz w:val="24"/>
          <w:szCs w:val="24"/>
        </w:rPr>
      </w:pPr>
      <w:r>
        <w:rPr>
          <w:rFonts w:ascii="华文楷体" w:eastAsia="华文楷体" w:hAnsi="华文楷体" w:hint="eastAsia"/>
          <w:sz w:val="28"/>
          <w:szCs w:val="28"/>
        </w:rPr>
        <w:t xml:space="preserve">    d）</w:t>
      </w:r>
      <w:r w:rsidRPr="00F4453A">
        <w:rPr>
          <w:rFonts w:ascii="华文楷体" w:eastAsia="华文楷体" w:hAnsi="华文楷体"/>
          <w:sz w:val="28"/>
          <w:szCs w:val="28"/>
        </w:rPr>
        <w:t>电子照片一张(要求：白底证件照；180X240像素，照片清晰，大小在20K以内；以“班级+姓名”格式命名，例如“</w:t>
      </w:r>
      <w:r>
        <w:rPr>
          <w:rFonts w:ascii="华文楷体" w:eastAsia="华文楷体" w:hAnsi="华文楷体" w:hint="eastAsia"/>
          <w:sz w:val="28"/>
          <w:szCs w:val="28"/>
        </w:rPr>
        <w:t>16</w:t>
      </w:r>
      <w:r w:rsidRPr="00F4453A">
        <w:rPr>
          <w:rFonts w:ascii="华文楷体" w:eastAsia="华文楷体" w:hAnsi="华文楷体"/>
          <w:sz w:val="28"/>
          <w:szCs w:val="28"/>
        </w:rPr>
        <w:t>秋</w:t>
      </w:r>
      <w:r>
        <w:rPr>
          <w:rFonts w:ascii="华文楷体" w:eastAsia="华文楷体" w:hAnsi="华文楷体" w:hint="eastAsia"/>
          <w:sz w:val="28"/>
          <w:szCs w:val="28"/>
        </w:rPr>
        <w:t>应用心理学</w:t>
      </w:r>
      <w:r w:rsidRPr="00F4453A">
        <w:rPr>
          <w:rFonts w:ascii="华文楷体" w:eastAsia="华文楷体" w:hAnsi="华文楷体"/>
          <w:sz w:val="28"/>
          <w:szCs w:val="28"/>
        </w:rPr>
        <w:t xml:space="preserve">班XXX”) </w:t>
      </w:r>
      <w:r w:rsidRPr="00F4453A">
        <w:rPr>
          <w:rFonts w:ascii="PMingLiU" w:eastAsia="PMingLiU" w:hAnsi="PMingLiU" w:cs="PMingLiU"/>
          <w:sz w:val="28"/>
          <w:szCs w:val="28"/>
        </w:rPr>
        <w:br/>
      </w:r>
      <w:r w:rsidRPr="00F4453A">
        <w:rPr>
          <w:rFonts w:ascii="华文楷体" w:eastAsia="华文楷体" w:hAnsi="华文楷体"/>
          <w:sz w:val="28"/>
          <w:szCs w:val="28"/>
        </w:rPr>
        <w:t>“申请硕士学位资格</w:t>
      </w:r>
      <w:r>
        <w:rPr>
          <w:rFonts w:ascii="华文楷体" w:eastAsia="华文楷体" w:hAnsi="华文楷体" w:hint="eastAsia"/>
          <w:sz w:val="28"/>
          <w:szCs w:val="28"/>
        </w:rPr>
        <w:t>卡</w:t>
      </w:r>
      <w:r w:rsidRPr="00F4453A">
        <w:rPr>
          <w:rFonts w:ascii="华文楷体" w:eastAsia="华文楷体" w:hAnsi="华文楷体"/>
          <w:sz w:val="28"/>
          <w:szCs w:val="28"/>
        </w:rPr>
        <w:t>登记表”、“科研成果承诺书”可进入人民大学研究生院网站（</w:t>
      </w:r>
      <w:hyperlink r:id="rId14" w:tgtFrame="_blank" w:history="1">
        <w:r w:rsidRPr="00F4453A">
          <w:rPr>
            <w:rFonts w:ascii="华文楷体" w:eastAsia="华文楷体" w:hAnsi="华文楷体"/>
            <w:sz w:val="28"/>
            <w:szCs w:val="28"/>
          </w:rPr>
          <w:t>http://grs.ruc.edu.cn</w:t>
        </w:r>
      </w:hyperlink>
      <w:r w:rsidRPr="00F4453A">
        <w:rPr>
          <w:rFonts w:ascii="华文楷体" w:eastAsia="华文楷体" w:hAnsi="华文楷体"/>
          <w:sz w:val="28"/>
          <w:szCs w:val="28"/>
        </w:rPr>
        <w:t>）下载</w:t>
      </w:r>
      <w:r>
        <w:rPr>
          <w:rFonts w:ascii="华文楷体" w:eastAsia="华文楷体" w:hAnsi="华文楷体" w:hint="eastAsia"/>
          <w:sz w:val="28"/>
          <w:szCs w:val="28"/>
        </w:rPr>
        <w:t>，具体格式请见手册附录一和附录二</w:t>
      </w:r>
      <w:r w:rsidRPr="00F4453A">
        <w:rPr>
          <w:rFonts w:ascii="华文楷体" w:eastAsia="华文楷体" w:hAnsi="华文楷体"/>
          <w:sz w:val="28"/>
          <w:szCs w:val="28"/>
        </w:rPr>
        <w:t>。</w:t>
      </w:r>
    </w:p>
    <w:p w:rsidR="0072116A" w:rsidRDefault="0072116A" w:rsidP="00535F22">
      <w:pPr>
        <w:pStyle w:val="3"/>
        <w:ind w:left="420"/>
      </w:pPr>
      <w:r>
        <w:rPr>
          <w:rFonts w:hint="eastAsia"/>
        </w:rPr>
        <w:t>3.</w:t>
      </w:r>
      <w:r>
        <w:rPr>
          <w:rFonts w:hint="eastAsia"/>
        </w:rPr>
        <w:t>办理考试资格卡流程</w:t>
      </w:r>
    </w:p>
    <w:p w:rsidR="0072116A" w:rsidRPr="00F4453A" w:rsidRDefault="0072116A" w:rsidP="00535F22">
      <w:pPr>
        <w:ind w:left="420" w:firstLineChars="100" w:firstLine="280"/>
        <w:rPr>
          <w:rFonts w:ascii="华文楷体" w:eastAsia="华文楷体" w:hAnsi="华文楷体"/>
          <w:sz w:val="28"/>
          <w:szCs w:val="28"/>
        </w:rPr>
      </w:pPr>
      <w:r w:rsidRPr="00F4453A">
        <w:rPr>
          <w:rFonts w:ascii="华文楷体" w:eastAsia="华文楷体" w:hAnsi="华文楷体" w:hint="eastAsia"/>
          <w:sz w:val="28"/>
          <w:szCs w:val="28"/>
        </w:rPr>
        <w:t>（1）按照通知要求提交材料</w:t>
      </w:r>
    </w:p>
    <w:p w:rsidR="0072116A" w:rsidRPr="00F4453A" w:rsidRDefault="0072116A" w:rsidP="00535F22">
      <w:pPr>
        <w:ind w:left="420" w:firstLineChars="100" w:firstLine="280"/>
        <w:rPr>
          <w:rFonts w:ascii="华文楷体" w:eastAsia="华文楷体" w:hAnsi="华文楷体"/>
          <w:sz w:val="28"/>
          <w:szCs w:val="28"/>
        </w:rPr>
      </w:pPr>
      <w:r w:rsidRPr="00F4453A">
        <w:rPr>
          <w:rFonts w:ascii="华文楷体" w:eastAsia="华文楷体" w:hAnsi="华文楷体" w:hint="eastAsia"/>
          <w:sz w:val="28"/>
          <w:szCs w:val="28"/>
        </w:rPr>
        <w:t>（2）研究生院审核本科毕业证书、学位证书原件</w:t>
      </w:r>
    </w:p>
    <w:p w:rsidR="0072116A" w:rsidRPr="00F4453A" w:rsidRDefault="0072116A" w:rsidP="00535F22">
      <w:pPr>
        <w:ind w:left="420" w:firstLineChars="100" w:firstLine="280"/>
        <w:rPr>
          <w:rFonts w:ascii="华文楷体" w:eastAsia="华文楷体" w:hAnsi="华文楷体"/>
          <w:sz w:val="28"/>
          <w:szCs w:val="28"/>
        </w:rPr>
      </w:pPr>
      <w:r w:rsidRPr="00F4453A">
        <w:rPr>
          <w:rFonts w:ascii="华文楷体" w:eastAsia="华文楷体" w:hAnsi="华文楷体" w:hint="eastAsia"/>
          <w:sz w:val="28"/>
          <w:szCs w:val="28"/>
        </w:rPr>
        <w:t>（3）学员核对本人信息并在信息确认表上签字确认</w:t>
      </w:r>
    </w:p>
    <w:p w:rsidR="0072116A" w:rsidRPr="00F4453A" w:rsidRDefault="0072116A" w:rsidP="00535F22">
      <w:pPr>
        <w:ind w:left="420" w:firstLineChars="100" w:firstLine="280"/>
        <w:rPr>
          <w:rFonts w:ascii="华文楷体" w:eastAsia="华文楷体" w:hAnsi="华文楷体"/>
          <w:sz w:val="28"/>
          <w:szCs w:val="28"/>
        </w:rPr>
      </w:pPr>
      <w:r w:rsidRPr="00F4453A">
        <w:rPr>
          <w:rFonts w:ascii="华文楷体" w:eastAsia="华文楷体" w:hAnsi="华文楷体" w:hint="eastAsia"/>
          <w:sz w:val="28"/>
          <w:szCs w:val="28"/>
        </w:rPr>
        <w:t>（4）领取考试资格证</w:t>
      </w:r>
    </w:p>
    <w:p w:rsidR="0072116A" w:rsidRPr="00F4453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注意：本手册所说明事项为一般情况，如有特殊情况则以网站发布的资格</w:t>
      </w:r>
      <w:r>
        <w:rPr>
          <w:rFonts w:ascii="华文楷体" w:eastAsia="华文楷体" w:hAnsi="华文楷体" w:hint="eastAsia"/>
          <w:sz w:val="28"/>
          <w:szCs w:val="28"/>
        </w:rPr>
        <w:t>卡</w:t>
      </w:r>
      <w:r w:rsidRPr="00F4453A">
        <w:rPr>
          <w:rFonts w:ascii="华文楷体" w:eastAsia="华文楷体" w:hAnsi="华文楷体" w:hint="eastAsia"/>
          <w:sz w:val="28"/>
          <w:szCs w:val="28"/>
        </w:rPr>
        <w:t>办理通知为准。</w:t>
      </w:r>
    </w:p>
    <w:p w:rsidR="0072116A" w:rsidRDefault="0072116A" w:rsidP="00535F22">
      <w:pPr>
        <w:pStyle w:val="2"/>
        <w:ind w:left="420"/>
      </w:pPr>
      <w:bookmarkStart w:id="5" w:name="_Toc479582936"/>
      <w:r>
        <w:rPr>
          <w:rFonts w:hint="eastAsia"/>
        </w:rPr>
        <w:t>四、考试</w:t>
      </w:r>
      <w:bookmarkEnd w:id="5"/>
    </w:p>
    <w:p w:rsidR="0072116A" w:rsidRDefault="0072116A" w:rsidP="00535F22">
      <w:pPr>
        <w:ind w:left="420" w:firstLineChars="200" w:firstLine="561"/>
        <w:rPr>
          <w:rFonts w:ascii="华文楷体" w:eastAsia="华文楷体" w:hAnsi="华文楷体"/>
          <w:b/>
          <w:sz w:val="28"/>
          <w:szCs w:val="28"/>
        </w:rPr>
      </w:pPr>
      <w:r>
        <w:rPr>
          <w:rFonts w:ascii="华文楷体" w:eastAsia="华文楷体" w:hAnsi="华文楷体" w:hint="eastAsia"/>
          <w:b/>
          <w:sz w:val="28"/>
          <w:szCs w:val="28"/>
        </w:rPr>
        <w:t>在职研修班的考试形式分为三种：</w:t>
      </w:r>
    </w:p>
    <w:p w:rsidR="0072116A" w:rsidRPr="00F4453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 xml:space="preserve">非题库考试 </w:t>
      </w:r>
      <w:r w:rsidRPr="00F4453A">
        <w:rPr>
          <w:rFonts w:ascii="华文楷体" w:eastAsia="华文楷体" w:hAnsi="华文楷体" w:hint="eastAsia"/>
          <w:sz w:val="28"/>
          <w:szCs w:val="28"/>
        </w:rPr>
        <w:t>一般安排</w:t>
      </w:r>
      <w:r>
        <w:rPr>
          <w:rFonts w:ascii="华文楷体" w:eastAsia="华文楷体" w:hAnsi="华文楷体" w:hint="eastAsia"/>
          <w:sz w:val="28"/>
          <w:szCs w:val="28"/>
        </w:rPr>
        <w:t>每学期期末</w:t>
      </w:r>
      <w:r w:rsidRPr="00F4453A">
        <w:rPr>
          <w:rFonts w:ascii="华文楷体" w:eastAsia="华文楷体" w:hAnsi="华文楷体" w:hint="eastAsia"/>
          <w:sz w:val="28"/>
          <w:szCs w:val="28"/>
        </w:rPr>
        <w:t>进行统一考试</w:t>
      </w:r>
      <w:r>
        <w:rPr>
          <w:rFonts w:ascii="华文楷体" w:eastAsia="华文楷体" w:hAnsi="华文楷体" w:hint="eastAsia"/>
          <w:sz w:val="28"/>
          <w:szCs w:val="28"/>
        </w:rPr>
        <w:t>，考试形式为闭卷</w:t>
      </w:r>
      <w:r w:rsidRPr="00F4453A">
        <w:rPr>
          <w:rFonts w:ascii="华文楷体" w:eastAsia="华文楷体" w:hAnsi="华文楷体" w:hint="eastAsia"/>
          <w:sz w:val="28"/>
          <w:szCs w:val="28"/>
        </w:rPr>
        <w:t>。学生</w:t>
      </w:r>
      <w:r w:rsidRPr="00F4453A">
        <w:rPr>
          <w:rFonts w:ascii="华文楷体" w:eastAsia="华文楷体" w:hAnsi="华文楷体" w:hint="eastAsia"/>
          <w:sz w:val="28"/>
          <w:szCs w:val="28"/>
        </w:rPr>
        <w:lastRenderedPageBreak/>
        <w:t>必须参加统一考试，不得替考，不得提前或事后补交考试卷</w:t>
      </w:r>
      <w:r>
        <w:rPr>
          <w:rFonts w:ascii="华文楷体" w:eastAsia="华文楷体" w:hAnsi="华文楷体" w:hint="eastAsia"/>
          <w:sz w:val="28"/>
          <w:szCs w:val="28"/>
        </w:rPr>
        <w:t>。</w:t>
      </w:r>
    </w:p>
    <w:p w:rsidR="0072116A" w:rsidRPr="00F4453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 xml:space="preserve">题库考试 </w:t>
      </w:r>
      <w:r w:rsidRPr="00F4453A">
        <w:rPr>
          <w:rFonts w:ascii="华文楷体" w:eastAsia="华文楷体" w:hAnsi="华文楷体" w:hint="eastAsia"/>
          <w:sz w:val="28"/>
          <w:szCs w:val="28"/>
        </w:rPr>
        <w:t xml:space="preserve"> 学校统一安排时间组织考试，一年考两次，时间大约是4月和10月，办理资格卡后方可参加此考试</w:t>
      </w:r>
      <w:r>
        <w:rPr>
          <w:rFonts w:ascii="华文楷体" w:eastAsia="华文楷体" w:hAnsi="华文楷体" w:hint="eastAsia"/>
          <w:sz w:val="28"/>
          <w:szCs w:val="28"/>
        </w:rPr>
        <w:t>，考试形式为闭卷。</w:t>
      </w:r>
    </w:p>
    <w:p w:rsidR="0072116A" w:rsidRPr="00F4453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全国综合水平考试</w:t>
      </w:r>
      <w:r w:rsidRPr="00F4453A">
        <w:rPr>
          <w:rFonts w:ascii="华文楷体" w:eastAsia="华文楷体" w:hAnsi="华文楷体" w:hint="eastAsia"/>
          <w:sz w:val="28"/>
          <w:szCs w:val="28"/>
        </w:rPr>
        <w:t>教育部统一组织安排考试，一年考一次，</w:t>
      </w:r>
      <w:r>
        <w:rPr>
          <w:rFonts w:ascii="华文楷体" w:eastAsia="华文楷体" w:hAnsi="华文楷体" w:hint="eastAsia"/>
          <w:sz w:val="28"/>
          <w:szCs w:val="28"/>
        </w:rPr>
        <w:t>时间大约是每年5月底，</w:t>
      </w:r>
      <w:r w:rsidRPr="00F4453A">
        <w:rPr>
          <w:rFonts w:ascii="华文楷体" w:eastAsia="华文楷体" w:hAnsi="华文楷体" w:hint="eastAsia"/>
          <w:sz w:val="28"/>
          <w:szCs w:val="28"/>
        </w:rPr>
        <w:t>办理资格卡后方可参加此考试</w:t>
      </w:r>
      <w:r>
        <w:rPr>
          <w:rFonts w:ascii="华文楷体" w:eastAsia="华文楷体" w:hAnsi="华文楷体" w:hint="eastAsia"/>
          <w:sz w:val="28"/>
          <w:szCs w:val="28"/>
        </w:rPr>
        <w:t>。</w:t>
      </w:r>
    </w:p>
    <w:p w:rsidR="0072116A" w:rsidRPr="00F4453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注：以上三个考试均为60分以上（</w:t>
      </w:r>
      <w:r w:rsidR="0080143E">
        <w:rPr>
          <w:rFonts w:ascii="华文楷体" w:eastAsia="华文楷体" w:hAnsi="华文楷体" w:hint="eastAsia"/>
          <w:sz w:val="28"/>
          <w:szCs w:val="28"/>
        </w:rPr>
        <w:t>含</w:t>
      </w:r>
      <w:r w:rsidRPr="00F4453A">
        <w:rPr>
          <w:rFonts w:ascii="华文楷体" w:eastAsia="华文楷体" w:hAnsi="华文楷体" w:hint="eastAsia"/>
          <w:sz w:val="28"/>
          <w:szCs w:val="28"/>
        </w:rPr>
        <w:t>60分）通过；办理资格卡前只可以参加非题库考试；办理资格卡后三个考试可以同时进行，互不影响；所有考试均须在资格卡有效期内通过。</w:t>
      </w:r>
    </w:p>
    <w:p w:rsidR="0072116A" w:rsidRPr="00FB6E5F" w:rsidRDefault="0072116A" w:rsidP="00535F22">
      <w:pPr>
        <w:pStyle w:val="3"/>
        <w:ind w:left="420"/>
      </w:pPr>
      <w:r>
        <w:rPr>
          <w:rFonts w:hint="eastAsia"/>
        </w:rPr>
        <w:t>1.</w:t>
      </w:r>
      <w:r w:rsidRPr="00FB6E5F">
        <w:rPr>
          <w:rFonts w:hint="eastAsia"/>
        </w:rPr>
        <w:t>非题库考试</w:t>
      </w:r>
    </w:p>
    <w:p w:rsidR="0072116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非题库</w:t>
      </w:r>
      <w:r>
        <w:rPr>
          <w:rFonts w:ascii="华文楷体" w:eastAsia="华文楷体" w:hAnsi="华文楷体" w:hint="eastAsia"/>
          <w:sz w:val="28"/>
          <w:szCs w:val="28"/>
        </w:rPr>
        <w:t>课程考试</w:t>
      </w:r>
      <w:r w:rsidRPr="00F4453A">
        <w:rPr>
          <w:rFonts w:ascii="华文楷体" w:eastAsia="华文楷体" w:hAnsi="华文楷体" w:hint="eastAsia"/>
          <w:sz w:val="28"/>
          <w:szCs w:val="28"/>
        </w:rPr>
        <w:t>由</w:t>
      </w:r>
      <w:r>
        <w:rPr>
          <w:rFonts w:ascii="华文楷体" w:eastAsia="华文楷体" w:hAnsi="华文楷体" w:hint="eastAsia"/>
          <w:sz w:val="28"/>
          <w:szCs w:val="28"/>
        </w:rPr>
        <w:t>心理学系</w:t>
      </w:r>
      <w:r w:rsidRPr="00F4453A">
        <w:rPr>
          <w:rFonts w:ascii="华文楷体" w:eastAsia="华文楷体" w:hAnsi="华文楷体" w:hint="eastAsia"/>
          <w:sz w:val="28"/>
          <w:szCs w:val="28"/>
        </w:rPr>
        <w:t>统一组织，</w:t>
      </w:r>
      <w:r>
        <w:rPr>
          <w:rFonts w:ascii="华文楷体" w:eastAsia="华文楷体" w:hAnsi="华文楷体" w:hint="eastAsia"/>
          <w:sz w:val="28"/>
          <w:szCs w:val="28"/>
        </w:rPr>
        <w:t>每学期期末进行闭卷考试，具体考试时间和安排参见心理学系的具体通知</w:t>
      </w:r>
      <w:r w:rsidRPr="00F4453A">
        <w:rPr>
          <w:rFonts w:ascii="华文楷体" w:eastAsia="华文楷体" w:hAnsi="华文楷体" w:hint="eastAsia"/>
          <w:sz w:val="28"/>
          <w:szCs w:val="28"/>
        </w:rPr>
        <w:t>。</w:t>
      </w:r>
    </w:p>
    <w:p w:rsidR="0072116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替考：</w:t>
      </w:r>
      <w:r>
        <w:rPr>
          <w:rFonts w:ascii="华文楷体" w:eastAsia="华文楷体" w:hAnsi="华文楷体" w:hint="eastAsia"/>
          <w:sz w:val="28"/>
          <w:szCs w:val="28"/>
        </w:rPr>
        <w:t>非题库考试时将查验参加考试学员的身份证，严禁替考，如发现替考者，将按照学校相关考试规定严肃处理</w:t>
      </w:r>
      <w:r w:rsidRPr="00F4453A">
        <w:rPr>
          <w:rFonts w:ascii="华文楷体" w:eastAsia="华文楷体" w:hAnsi="华文楷体" w:hint="eastAsia"/>
          <w:sz w:val="28"/>
          <w:szCs w:val="28"/>
        </w:rPr>
        <w:t>。</w:t>
      </w:r>
    </w:p>
    <w:p w:rsidR="0072116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不及格：</w:t>
      </w:r>
      <w:r w:rsidRPr="00F4453A">
        <w:rPr>
          <w:rFonts w:ascii="华文楷体" w:eastAsia="华文楷体" w:hAnsi="华文楷体" w:hint="eastAsia"/>
          <w:sz w:val="28"/>
          <w:szCs w:val="28"/>
        </w:rPr>
        <w:t>非题库考试不及格会短信通知相应同学补考，请保持手机畅通，如联系方式有变动请告知教务老师。</w:t>
      </w:r>
    </w:p>
    <w:p w:rsidR="0072116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补考：</w:t>
      </w:r>
      <w:r w:rsidRPr="00F4453A">
        <w:rPr>
          <w:rFonts w:ascii="华文楷体" w:eastAsia="华文楷体" w:hAnsi="华文楷体" w:hint="eastAsia"/>
          <w:sz w:val="28"/>
          <w:szCs w:val="28"/>
        </w:rPr>
        <w:t>如错过非题库考试或考试不及格，可以跟着下一年级的课堂重新进行学习、补考。</w:t>
      </w:r>
    </w:p>
    <w:p w:rsidR="0072116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成绩查询</w:t>
      </w:r>
      <w:r w:rsidRPr="00F4453A">
        <w:rPr>
          <w:rFonts w:ascii="华文楷体" w:eastAsia="华文楷体" w:hAnsi="华文楷体" w:hint="eastAsia"/>
          <w:sz w:val="28"/>
          <w:szCs w:val="28"/>
        </w:rPr>
        <w:t>：所有成绩均须办理资格卡后方可查询，刚办理资格卡的同学须间隔一个</w:t>
      </w:r>
      <w:r w:rsidRPr="000B6C9A">
        <w:rPr>
          <w:rFonts w:ascii="华文楷体" w:eastAsia="华文楷体" w:hAnsi="华文楷体" w:hint="eastAsia"/>
          <w:sz w:val="28"/>
          <w:szCs w:val="28"/>
        </w:rPr>
        <w:t>学期方能查询成绩</w:t>
      </w:r>
      <w:r w:rsidRPr="00F4453A">
        <w:rPr>
          <w:rFonts w:ascii="华文楷体" w:eastAsia="华文楷体" w:hAnsi="华文楷体" w:hint="eastAsia"/>
          <w:sz w:val="28"/>
          <w:szCs w:val="28"/>
        </w:rPr>
        <w:t>。如2013年3月办理资格卡的同学需到2013年9月底查询成绩。</w:t>
      </w:r>
    </w:p>
    <w:p w:rsidR="0072116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查询网站：</w:t>
      </w:r>
      <w:r w:rsidRPr="00F4453A">
        <w:rPr>
          <w:rFonts w:ascii="华文楷体" w:eastAsia="华文楷体" w:hAnsi="华文楷体" w:hint="eastAsia"/>
          <w:sz w:val="28"/>
          <w:szCs w:val="28"/>
        </w:rPr>
        <w:t>中国人民大学研究生院——同等学力——申请学位考试——</w:t>
      </w:r>
      <w:r w:rsidRPr="00F4453A">
        <w:rPr>
          <w:rFonts w:ascii="华文楷体" w:eastAsia="华文楷体" w:hAnsi="华文楷体" w:hint="eastAsia"/>
          <w:sz w:val="28"/>
          <w:szCs w:val="28"/>
        </w:rPr>
        <w:lastRenderedPageBreak/>
        <w:t>同等学力学员考试成绩查询</w:t>
      </w:r>
      <w:r>
        <w:rPr>
          <w:rFonts w:ascii="华文楷体" w:eastAsia="华文楷体" w:hAnsi="华文楷体" w:hint="eastAsia"/>
          <w:sz w:val="28"/>
          <w:szCs w:val="28"/>
        </w:rPr>
        <w:t>，</w:t>
      </w:r>
      <w:r w:rsidRPr="000B6C9A">
        <w:rPr>
          <w:rFonts w:ascii="华文楷体" w:eastAsia="华文楷体" w:hAnsi="华文楷体" w:hint="eastAsia"/>
          <w:sz w:val="28"/>
          <w:szCs w:val="28"/>
        </w:rPr>
        <w:t>查询地址：</w:t>
      </w:r>
      <w:hyperlink r:id="rId15" w:history="1">
        <w:r w:rsidRPr="000B6C9A">
          <w:t>http://tdxl.ruc.edu.cn/cjcx/</w:t>
        </w:r>
      </w:hyperlink>
      <w:r>
        <w:rPr>
          <w:rFonts w:ascii="华文楷体" w:eastAsia="华文楷体" w:hAnsi="华文楷体" w:hint="eastAsia"/>
          <w:sz w:val="28"/>
          <w:szCs w:val="28"/>
        </w:rPr>
        <w:t>。</w:t>
      </w:r>
    </w:p>
    <w:p w:rsidR="0072116A" w:rsidRDefault="0072116A" w:rsidP="00535F22">
      <w:pPr>
        <w:ind w:left="420" w:firstLineChars="200" w:firstLine="561"/>
        <w:rPr>
          <w:rFonts w:ascii="华文楷体" w:eastAsia="华文楷体" w:hAnsi="华文楷体"/>
          <w:sz w:val="28"/>
          <w:szCs w:val="28"/>
        </w:rPr>
      </w:pPr>
      <w:r w:rsidRPr="00F4453A">
        <w:rPr>
          <w:rFonts w:ascii="华文楷体" w:eastAsia="华文楷体" w:hAnsi="华文楷体" w:hint="eastAsia"/>
          <w:b/>
          <w:sz w:val="28"/>
          <w:szCs w:val="28"/>
        </w:rPr>
        <w:t>查询时间</w:t>
      </w:r>
      <w:r w:rsidRPr="00F4453A">
        <w:rPr>
          <w:rFonts w:ascii="华文楷体" w:eastAsia="华文楷体" w:hAnsi="华文楷体" w:hint="eastAsia"/>
          <w:sz w:val="28"/>
          <w:szCs w:val="28"/>
        </w:rPr>
        <w:t>：每年的3月底和9月底</w:t>
      </w:r>
      <w:r w:rsidRPr="0002351B">
        <w:rPr>
          <w:rFonts w:ascii="华文楷体" w:eastAsia="华文楷体" w:hAnsi="华文楷体" w:hint="eastAsia"/>
          <w:sz w:val="28"/>
          <w:szCs w:val="28"/>
        </w:rPr>
        <w:t>。</w:t>
      </w:r>
    </w:p>
    <w:p w:rsidR="0072116A" w:rsidRPr="00924EC4" w:rsidRDefault="0072116A" w:rsidP="00535F22">
      <w:pPr>
        <w:pStyle w:val="3"/>
        <w:ind w:left="420"/>
      </w:pPr>
      <w:r>
        <w:rPr>
          <w:rFonts w:hint="eastAsia"/>
        </w:rPr>
        <w:t>2.</w:t>
      </w:r>
      <w:r w:rsidRPr="00924EC4">
        <w:rPr>
          <w:rFonts w:hint="eastAsia"/>
        </w:rPr>
        <w:t>题库考试</w:t>
      </w:r>
    </w:p>
    <w:p w:rsidR="0072116A" w:rsidRDefault="0072116A" w:rsidP="00535F22">
      <w:pPr>
        <w:ind w:left="420" w:firstLineChars="200" w:firstLine="560"/>
        <w:rPr>
          <w:rFonts w:ascii="华文楷体" w:eastAsia="华文楷体" w:hAnsi="华文楷体"/>
          <w:sz w:val="28"/>
          <w:szCs w:val="28"/>
        </w:rPr>
      </w:pPr>
      <w:r w:rsidRPr="00F4453A">
        <w:rPr>
          <w:rFonts w:ascii="华文楷体" w:eastAsia="华文楷体" w:hAnsi="华文楷体" w:hint="eastAsia"/>
          <w:sz w:val="28"/>
          <w:szCs w:val="28"/>
        </w:rPr>
        <w:t>题库考试由学校统一组织安排，目前每年考两次，时间大约是4月和10月，每年大约3月和9月开始报名，学校</w:t>
      </w:r>
      <w:r>
        <w:rPr>
          <w:rFonts w:ascii="华文楷体" w:eastAsia="华文楷体" w:hAnsi="华文楷体" w:hint="eastAsia"/>
          <w:sz w:val="28"/>
          <w:szCs w:val="28"/>
        </w:rPr>
        <w:t>会讲</w:t>
      </w:r>
      <w:r w:rsidRPr="00F4453A">
        <w:rPr>
          <w:rFonts w:ascii="华文楷体" w:eastAsia="华文楷体" w:hAnsi="华文楷体" w:hint="eastAsia"/>
          <w:sz w:val="28"/>
          <w:szCs w:val="28"/>
        </w:rPr>
        <w:t>当年的工作安排通知发在</w:t>
      </w:r>
      <w:r>
        <w:rPr>
          <w:rFonts w:ascii="华文楷体" w:eastAsia="华文楷体" w:hAnsi="华文楷体" w:hint="eastAsia"/>
          <w:sz w:val="28"/>
          <w:szCs w:val="28"/>
        </w:rPr>
        <w:t>中国</w:t>
      </w:r>
      <w:r w:rsidRPr="00F4453A">
        <w:rPr>
          <w:rFonts w:ascii="华文楷体" w:eastAsia="华文楷体" w:hAnsi="华文楷体" w:hint="eastAsia"/>
          <w:sz w:val="28"/>
          <w:szCs w:val="28"/>
        </w:rPr>
        <w:t>人民大学研究生院官网（</w:t>
      </w:r>
      <w:r w:rsidRPr="00F4453A">
        <w:rPr>
          <w:rFonts w:ascii="华文楷体" w:eastAsia="华文楷体" w:hAnsi="华文楷体"/>
          <w:sz w:val="28"/>
          <w:szCs w:val="28"/>
        </w:rPr>
        <w:t>http://grs.ruc.edu.cn/</w:t>
      </w:r>
      <w:r w:rsidRPr="00F4453A">
        <w:rPr>
          <w:rFonts w:ascii="华文楷体" w:eastAsia="华文楷体" w:hAnsi="华文楷体" w:hint="eastAsia"/>
          <w:sz w:val="28"/>
          <w:szCs w:val="28"/>
        </w:rPr>
        <w:t>）同等学力培养</w:t>
      </w:r>
      <w:r>
        <w:rPr>
          <w:rFonts w:ascii="华文楷体" w:eastAsia="华文楷体" w:hAnsi="华文楷体" w:hint="eastAsia"/>
          <w:sz w:val="28"/>
          <w:szCs w:val="28"/>
        </w:rPr>
        <w:t>栏目</w:t>
      </w:r>
      <w:r w:rsidRPr="00F4453A">
        <w:rPr>
          <w:rFonts w:ascii="华文楷体" w:eastAsia="华文楷体" w:hAnsi="华文楷体" w:hint="eastAsia"/>
          <w:sz w:val="28"/>
          <w:szCs w:val="28"/>
        </w:rPr>
        <w:t>中，</w:t>
      </w:r>
      <w:r>
        <w:rPr>
          <w:rFonts w:ascii="华文楷体" w:eastAsia="华文楷体" w:hAnsi="华文楷体" w:hint="eastAsia"/>
          <w:sz w:val="28"/>
          <w:szCs w:val="28"/>
        </w:rPr>
        <w:t>考生请关注网站通知，查询</w:t>
      </w:r>
      <w:r w:rsidRPr="00F4453A">
        <w:rPr>
          <w:rFonts w:ascii="华文楷体" w:eastAsia="华文楷体" w:hAnsi="华文楷体" w:hint="eastAsia"/>
          <w:sz w:val="28"/>
          <w:szCs w:val="28"/>
        </w:rPr>
        <w:t>具体的报名时间和报名、缴费方式</w:t>
      </w:r>
      <w:r>
        <w:rPr>
          <w:rFonts w:ascii="华文楷体" w:eastAsia="华文楷体" w:hAnsi="华文楷体" w:hint="eastAsia"/>
          <w:sz w:val="28"/>
          <w:szCs w:val="28"/>
        </w:rPr>
        <w:t>，</w:t>
      </w:r>
      <w:r w:rsidRPr="00F4453A">
        <w:rPr>
          <w:rFonts w:ascii="华文楷体" w:eastAsia="华文楷体" w:hAnsi="华文楷体" w:hint="eastAsia"/>
          <w:sz w:val="28"/>
          <w:szCs w:val="28"/>
        </w:rPr>
        <w:t>不要错过报名、缴费时间。</w:t>
      </w: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成绩查询及重考事宜：题库考试成绩学生须每年6月和12月自己通过此路径（中国人民大学研究生院——同等学力——申请学位考试——同等学力学员考试成绩查询）查询，60分以下为不及格，不及格考生须在资格卡有效期内重新报名考试。报名、缴费方式同上，详见官网通知。</w:t>
      </w:r>
    </w:p>
    <w:p w:rsidR="0072116A" w:rsidRPr="006962E5" w:rsidRDefault="0072116A" w:rsidP="00535F22">
      <w:pPr>
        <w:pStyle w:val="3"/>
        <w:ind w:left="420"/>
      </w:pPr>
      <w:r>
        <w:rPr>
          <w:rFonts w:hint="eastAsia"/>
        </w:rPr>
        <w:t>3.</w:t>
      </w:r>
      <w:r w:rsidRPr="006962E5">
        <w:rPr>
          <w:rFonts w:hint="eastAsia"/>
        </w:rPr>
        <w:t>全国综合水平考试</w:t>
      </w: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全国综合水平考试由教育部统一组织安排考试，包括外语和专业综合两门。目前每年考一次，详细信息会发在</w:t>
      </w:r>
      <w:r>
        <w:rPr>
          <w:rFonts w:ascii="华文楷体" w:eastAsia="华文楷体" w:hAnsi="华文楷体" w:hint="eastAsia"/>
          <w:sz w:val="28"/>
          <w:szCs w:val="28"/>
        </w:rPr>
        <w:t>中国</w:t>
      </w:r>
      <w:r w:rsidRPr="00D111AF">
        <w:rPr>
          <w:rFonts w:ascii="华文楷体" w:eastAsia="华文楷体" w:hAnsi="华文楷体" w:hint="eastAsia"/>
          <w:sz w:val="28"/>
          <w:szCs w:val="28"/>
        </w:rPr>
        <w:t>人民大学研究生院官网（</w:t>
      </w:r>
      <w:r w:rsidRPr="00D111AF">
        <w:rPr>
          <w:rFonts w:ascii="华文楷体" w:eastAsia="华文楷体" w:hAnsi="华文楷体"/>
          <w:sz w:val="28"/>
          <w:szCs w:val="28"/>
        </w:rPr>
        <w:t>http://grs.ruc.edu.cn/</w:t>
      </w:r>
      <w:r w:rsidRPr="00D111AF">
        <w:rPr>
          <w:rFonts w:ascii="华文楷体" w:eastAsia="华文楷体" w:hAnsi="华文楷体" w:hint="eastAsia"/>
          <w:sz w:val="28"/>
          <w:szCs w:val="28"/>
        </w:rPr>
        <w:t>）同等学力培养</w:t>
      </w:r>
      <w:r>
        <w:rPr>
          <w:rFonts w:ascii="华文楷体" w:eastAsia="华文楷体" w:hAnsi="华文楷体" w:hint="eastAsia"/>
          <w:sz w:val="28"/>
          <w:szCs w:val="28"/>
        </w:rPr>
        <w:t>栏目</w:t>
      </w:r>
      <w:r w:rsidRPr="00D111AF">
        <w:rPr>
          <w:rFonts w:ascii="华文楷体" w:eastAsia="华文楷体" w:hAnsi="华文楷体" w:hint="eastAsia"/>
          <w:sz w:val="28"/>
          <w:szCs w:val="28"/>
        </w:rPr>
        <w:t>中，请关注网站通知。</w:t>
      </w:r>
    </w:p>
    <w:p w:rsidR="0072116A" w:rsidRPr="00D111AF" w:rsidRDefault="0072116A" w:rsidP="00535F22">
      <w:pPr>
        <w:ind w:left="420" w:firstLineChars="200" w:firstLine="561"/>
        <w:rPr>
          <w:rFonts w:ascii="华文楷体" w:eastAsia="华文楷体" w:hAnsi="华文楷体"/>
          <w:sz w:val="28"/>
          <w:szCs w:val="28"/>
        </w:rPr>
      </w:pPr>
      <w:r w:rsidRPr="00D111AF">
        <w:rPr>
          <w:rFonts w:ascii="华文楷体" w:eastAsia="华文楷体" w:hAnsi="华文楷体" w:hint="eastAsia"/>
          <w:b/>
          <w:sz w:val="28"/>
          <w:szCs w:val="28"/>
        </w:rPr>
        <w:t>大致流程</w:t>
      </w:r>
      <w:r w:rsidRPr="00D111AF">
        <w:rPr>
          <w:rFonts w:ascii="华文楷体" w:eastAsia="华文楷体" w:hAnsi="华文楷体" w:hint="eastAsia"/>
          <w:sz w:val="28"/>
          <w:szCs w:val="28"/>
        </w:rPr>
        <w:t>：教育部网站平台注册——在网站上填写信息并提交学位申请——现场采集指纹、头像信息——报名、缴费——参加考试——查询成绩</w:t>
      </w:r>
    </w:p>
    <w:p w:rsidR="0072116A" w:rsidRPr="00D111AF" w:rsidRDefault="0072116A" w:rsidP="00535F22">
      <w:pPr>
        <w:ind w:left="420" w:firstLineChars="200" w:firstLine="561"/>
        <w:rPr>
          <w:rFonts w:ascii="华文楷体" w:eastAsia="华文楷体" w:hAnsi="华文楷体"/>
          <w:sz w:val="28"/>
          <w:szCs w:val="28"/>
        </w:rPr>
      </w:pPr>
      <w:r w:rsidRPr="00D111AF">
        <w:rPr>
          <w:rFonts w:ascii="华文楷体" w:eastAsia="华文楷体" w:hAnsi="华文楷体" w:hint="eastAsia"/>
          <w:b/>
          <w:sz w:val="28"/>
          <w:szCs w:val="28"/>
        </w:rPr>
        <w:t>大致时间安排</w:t>
      </w:r>
      <w:r w:rsidRPr="00D111AF">
        <w:rPr>
          <w:rFonts w:ascii="华文楷体" w:eastAsia="华文楷体" w:hAnsi="华文楷体" w:hint="eastAsia"/>
          <w:sz w:val="28"/>
          <w:szCs w:val="28"/>
        </w:rPr>
        <w:t xml:space="preserve">：     </w:t>
      </w:r>
    </w:p>
    <w:p w:rsidR="0072116A" w:rsidRPr="00242380" w:rsidRDefault="0072116A" w:rsidP="00535F22">
      <w:pPr>
        <w:ind w:left="420" w:firstLineChars="200" w:firstLine="560"/>
        <w:rPr>
          <w:rFonts w:ascii="华文楷体" w:eastAsia="华文楷体" w:hAnsi="华文楷体"/>
          <w:sz w:val="28"/>
          <w:szCs w:val="28"/>
        </w:rPr>
      </w:pPr>
      <w:r w:rsidRPr="00242380">
        <w:rPr>
          <w:rFonts w:ascii="华文楷体" w:eastAsia="华文楷体" w:hAnsi="华文楷体" w:hint="eastAsia"/>
          <w:sz w:val="28"/>
          <w:szCs w:val="28"/>
        </w:rPr>
        <w:t>a）注册、提交信息和现场采集指纹的时间：大约每年12月和1月，每</w:t>
      </w:r>
      <w:r w:rsidRPr="00242380">
        <w:rPr>
          <w:rFonts w:ascii="华文楷体" w:eastAsia="华文楷体" w:hAnsi="华文楷体" w:hint="eastAsia"/>
          <w:sz w:val="28"/>
          <w:szCs w:val="28"/>
        </w:rPr>
        <w:lastRenderedPageBreak/>
        <w:t>年一次，详见当年心理学系通知。</w:t>
      </w:r>
    </w:p>
    <w:p w:rsidR="0072116A" w:rsidRPr="00242380" w:rsidRDefault="0072116A" w:rsidP="00535F22">
      <w:pPr>
        <w:ind w:left="420" w:firstLineChars="200" w:firstLine="560"/>
        <w:rPr>
          <w:rFonts w:ascii="华文楷体" w:eastAsia="华文楷体" w:hAnsi="华文楷体"/>
          <w:sz w:val="28"/>
          <w:szCs w:val="28"/>
        </w:rPr>
      </w:pPr>
      <w:r w:rsidRPr="00242380">
        <w:rPr>
          <w:rFonts w:ascii="华文楷体" w:eastAsia="华文楷体" w:hAnsi="华文楷体" w:hint="eastAsia"/>
          <w:sz w:val="28"/>
          <w:szCs w:val="28"/>
        </w:rPr>
        <w:t>b）报名时间：大约每年的2、3月</w:t>
      </w:r>
    </w:p>
    <w:p w:rsidR="0072116A" w:rsidRPr="00242380" w:rsidRDefault="0072116A" w:rsidP="00535F22">
      <w:pPr>
        <w:ind w:left="420" w:firstLineChars="200" w:firstLine="560"/>
        <w:rPr>
          <w:rFonts w:ascii="华文楷体" w:eastAsia="华文楷体" w:hAnsi="华文楷体"/>
          <w:sz w:val="28"/>
          <w:szCs w:val="28"/>
        </w:rPr>
      </w:pPr>
      <w:r w:rsidRPr="00242380">
        <w:rPr>
          <w:rFonts w:ascii="华文楷体" w:eastAsia="华文楷体" w:hAnsi="华文楷体" w:hint="eastAsia"/>
          <w:sz w:val="28"/>
          <w:szCs w:val="28"/>
        </w:rPr>
        <w:t>c）考试时间：大约每年的5月底</w:t>
      </w:r>
    </w:p>
    <w:p w:rsidR="0072116A" w:rsidRPr="00242380" w:rsidRDefault="0072116A" w:rsidP="0080143E">
      <w:pPr>
        <w:ind w:left="420" w:firstLineChars="200" w:firstLine="560"/>
        <w:rPr>
          <w:rFonts w:ascii="华文楷体" w:eastAsia="华文楷体" w:hAnsi="华文楷体"/>
          <w:sz w:val="28"/>
          <w:szCs w:val="28"/>
        </w:rPr>
      </w:pPr>
      <w:r w:rsidRPr="00242380">
        <w:rPr>
          <w:rFonts w:ascii="华文楷体" w:eastAsia="华文楷体" w:hAnsi="华文楷体" w:hint="eastAsia"/>
          <w:sz w:val="28"/>
          <w:szCs w:val="28"/>
        </w:rPr>
        <w:t>d）成绩查询及重考事宜：学生须每年9月自己通过此路径（</w:t>
      </w:r>
      <w:hyperlink r:id="rId16" w:history="1">
        <w:r w:rsidR="0080143E" w:rsidRPr="00AB7019">
          <w:rPr>
            <w:rStyle w:val="a3"/>
            <w:rFonts w:ascii="华文楷体" w:eastAsia="华文楷体" w:hAnsi="华文楷体"/>
            <w:sz w:val="28"/>
            <w:szCs w:val="28"/>
          </w:rPr>
          <w:t>http://grs.ruc.edu.cn</w:t>
        </w:r>
      </w:hyperlink>
      <w:r w:rsidR="0080143E">
        <w:rPr>
          <w:rFonts w:ascii="华文楷体" w:eastAsia="华文楷体" w:hAnsi="华文楷体" w:hint="eastAsia"/>
          <w:sz w:val="28"/>
          <w:szCs w:val="28"/>
        </w:rPr>
        <w:t>，</w:t>
      </w:r>
      <w:r w:rsidR="0080143E">
        <w:rPr>
          <w:rFonts w:ascii="华文楷体" w:eastAsia="华文楷体" w:hAnsi="华文楷体"/>
          <w:sz w:val="28"/>
          <w:szCs w:val="28"/>
        </w:rPr>
        <w:t>详见中国人民大学研究生院网</w:t>
      </w:r>
      <w:r w:rsidR="0080143E">
        <w:rPr>
          <w:rFonts w:ascii="华文楷体" w:eastAsia="华文楷体" w:hAnsi="华文楷体" w:hint="eastAsia"/>
          <w:sz w:val="28"/>
          <w:szCs w:val="28"/>
        </w:rPr>
        <w:t>-</w:t>
      </w:r>
      <w:r w:rsidR="0080143E">
        <w:rPr>
          <w:rFonts w:ascii="华文楷体" w:eastAsia="华文楷体" w:hAnsi="华文楷体"/>
          <w:sz w:val="28"/>
          <w:szCs w:val="28"/>
        </w:rPr>
        <w:t>同等学力</w:t>
      </w:r>
      <w:r w:rsidRPr="00242380">
        <w:rPr>
          <w:rFonts w:ascii="华文楷体" w:eastAsia="华文楷体" w:hAnsi="华文楷体" w:hint="eastAsia"/>
          <w:sz w:val="28"/>
          <w:szCs w:val="28"/>
        </w:rPr>
        <w:t>）查询考试成绩，60分以下为不及格，不及格考生须在资格卡有效期内重新报名考试，已经录入过指纹信息的不需要再重新录入，只须重新报名考试即可。报名、缴费方式同上，详见官网通知。</w:t>
      </w:r>
    </w:p>
    <w:p w:rsidR="0072116A" w:rsidRPr="000E62B6" w:rsidRDefault="0072116A" w:rsidP="00535F22">
      <w:pPr>
        <w:pStyle w:val="2"/>
        <w:ind w:left="420"/>
      </w:pPr>
      <w:bookmarkStart w:id="6" w:name="_Toc479582937"/>
      <w:r>
        <w:rPr>
          <w:rFonts w:hint="eastAsia"/>
        </w:rPr>
        <w:t>五、</w:t>
      </w:r>
      <w:r w:rsidRPr="000E62B6">
        <w:rPr>
          <w:rFonts w:hint="eastAsia"/>
        </w:rPr>
        <w:t>办理结业</w:t>
      </w:r>
      <w:bookmarkEnd w:id="6"/>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学生在上完所有课程后可办理结业证，办理结业证每人须提供</w:t>
      </w:r>
      <w:r>
        <w:rPr>
          <w:rFonts w:ascii="华文楷体" w:eastAsia="华文楷体" w:hAnsi="华文楷体" w:hint="eastAsia"/>
          <w:sz w:val="28"/>
          <w:szCs w:val="28"/>
        </w:rPr>
        <w:t>一寸蓝底证件照2张和</w:t>
      </w:r>
      <w:r w:rsidRPr="00D111AF">
        <w:rPr>
          <w:rFonts w:ascii="华文楷体" w:eastAsia="华文楷体" w:hAnsi="华文楷体" w:hint="eastAsia"/>
          <w:sz w:val="28"/>
          <w:szCs w:val="28"/>
        </w:rPr>
        <w:t>二寸蓝底证件照</w:t>
      </w:r>
      <w:r>
        <w:rPr>
          <w:rFonts w:ascii="华文楷体" w:eastAsia="华文楷体" w:hAnsi="华文楷体" w:hint="eastAsia"/>
          <w:sz w:val="28"/>
          <w:szCs w:val="28"/>
        </w:rPr>
        <w:t>1</w:t>
      </w:r>
      <w:r w:rsidRPr="00D111AF">
        <w:rPr>
          <w:rFonts w:ascii="华文楷体" w:eastAsia="华文楷体" w:hAnsi="华文楷体" w:hint="eastAsia"/>
          <w:sz w:val="28"/>
          <w:szCs w:val="28"/>
        </w:rPr>
        <w:t>张。学校要求结业证按照班级统一办理，不能单独办理，如在规定时间内未交照片视为放弃办理结业证，不能补办。结业证办理完后会发短信给班长通知大家领取，随同结业证一起发放的成绩单仅证明学生</w:t>
      </w:r>
      <w:r w:rsidR="0080143E">
        <w:rPr>
          <w:rFonts w:ascii="华文楷体" w:eastAsia="华文楷体" w:hAnsi="华文楷体" w:hint="eastAsia"/>
          <w:sz w:val="28"/>
          <w:szCs w:val="28"/>
        </w:rPr>
        <w:t>修完</w:t>
      </w:r>
      <w:r w:rsidRPr="00D111AF">
        <w:rPr>
          <w:rFonts w:ascii="华文楷体" w:eastAsia="华文楷体" w:hAnsi="华文楷体" w:hint="eastAsia"/>
          <w:sz w:val="28"/>
          <w:szCs w:val="28"/>
        </w:rPr>
        <w:t>的课程，不能作最终成绩单使用。</w:t>
      </w:r>
    </w:p>
    <w:p w:rsidR="0072116A" w:rsidRDefault="0072116A" w:rsidP="00535F22">
      <w:pPr>
        <w:ind w:left="420"/>
      </w:pPr>
      <w:r>
        <w:rPr>
          <w:rFonts w:ascii="华文楷体" w:eastAsia="华文楷体" w:hAnsi="华文楷体"/>
          <w:sz w:val="28"/>
          <w:szCs w:val="28"/>
        </w:rPr>
        <w:br w:type="page"/>
      </w:r>
    </w:p>
    <w:p w:rsidR="0072116A" w:rsidRDefault="0072116A" w:rsidP="00535F22">
      <w:pPr>
        <w:pStyle w:val="1"/>
        <w:ind w:left="420"/>
      </w:pPr>
      <w:bookmarkStart w:id="7" w:name="_Toc479582938"/>
      <w:r>
        <w:rPr>
          <w:rFonts w:hint="eastAsia"/>
        </w:rPr>
        <w:lastRenderedPageBreak/>
        <w:t>第二章</w:t>
      </w:r>
      <w:r w:rsidR="00D711EC">
        <w:rPr>
          <w:rFonts w:hint="eastAsia"/>
        </w:rPr>
        <w:t xml:space="preserve">  </w:t>
      </w:r>
      <w:r w:rsidRPr="00294FC8">
        <w:rPr>
          <w:rFonts w:hint="eastAsia"/>
        </w:rPr>
        <w:t>学</w:t>
      </w:r>
      <w:r w:rsidR="00D711EC">
        <w:rPr>
          <w:rFonts w:hint="eastAsia"/>
        </w:rPr>
        <w:t xml:space="preserve">  </w:t>
      </w:r>
      <w:r w:rsidRPr="00294FC8">
        <w:rPr>
          <w:rFonts w:hint="eastAsia"/>
        </w:rPr>
        <w:t>位</w:t>
      </w:r>
      <w:bookmarkEnd w:id="7"/>
    </w:p>
    <w:p w:rsidR="0072116A" w:rsidRPr="00D111AF"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学员通过所有课程考试（包括</w:t>
      </w:r>
      <w:r w:rsidR="009512FC">
        <w:rPr>
          <w:rFonts w:ascii="华文楷体" w:eastAsia="华文楷体" w:hAnsi="华文楷体" w:hint="eastAsia"/>
          <w:sz w:val="28"/>
          <w:szCs w:val="28"/>
        </w:rPr>
        <w:t>非题库考试、</w:t>
      </w:r>
      <w:r w:rsidRPr="00D111AF">
        <w:rPr>
          <w:rFonts w:ascii="华文楷体" w:eastAsia="华文楷体" w:hAnsi="华文楷体" w:hint="eastAsia"/>
          <w:sz w:val="28"/>
          <w:szCs w:val="28"/>
        </w:rPr>
        <w:t>题库考试、全国综合水平考试）</w:t>
      </w:r>
      <w:r>
        <w:rPr>
          <w:rFonts w:ascii="华文楷体" w:eastAsia="华文楷体" w:hAnsi="华文楷体" w:hint="eastAsia"/>
          <w:sz w:val="28"/>
          <w:szCs w:val="28"/>
        </w:rPr>
        <w:t>,</w:t>
      </w:r>
      <w:r w:rsidRPr="00D111AF">
        <w:rPr>
          <w:rFonts w:ascii="华文楷体" w:eastAsia="华文楷体" w:hAnsi="华文楷体" w:hint="eastAsia"/>
          <w:sz w:val="28"/>
          <w:szCs w:val="28"/>
        </w:rPr>
        <w:t>并且已经发表科研成果的学员方可获得硕士学位论文答辩资格，通过硕士学位论文答辩的学员方可获得硕士学位。</w:t>
      </w:r>
    </w:p>
    <w:p w:rsidR="0072116A" w:rsidRDefault="0072116A" w:rsidP="00535F22">
      <w:pPr>
        <w:pStyle w:val="2"/>
        <w:ind w:left="420"/>
      </w:pPr>
      <w:bookmarkStart w:id="8" w:name="_Toc479582939"/>
      <w:r>
        <w:rPr>
          <w:rFonts w:hint="eastAsia"/>
        </w:rPr>
        <w:t>一、</w:t>
      </w:r>
      <w:r w:rsidRPr="00FC2D40">
        <w:rPr>
          <w:rFonts w:hint="eastAsia"/>
        </w:rPr>
        <w:t>科研成果</w:t>
      </w:r>
      <w:bookmarkEnd w:id="8"/>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科研成果是学员在考试资格证有效期内、申请论文答辩前必须发表在公开刊物上的</w:t>
      </w:r>
      <w:r>
        <w:rPr>
          <w:rFonts w:ascii="华文楷体" w:eastAsia="华文楷体" w:hAnsi="华文楷体" w:hint="eastAsia"/>
          <w:sz w:val="28"/>
          <w:szCs w:val="28"/>
        </w:rPr>
        <w:t>心理学</w:t>
      </w:r>
      <w:r w:rsidRPr="00D111AF">
        <w:rPr>
          <w:rFonts w:ascii="华文楷体" w:eastAsia="华文楷体" w:hAnsi="华文楷体" w:hint="eastAsia"/>
          <w:sz w:val="28"/>
          <w:szCs w:val="28"/>
        </w:rPr>
        <w:t>学术论文或专著，研究方向必须与申请学位的专业相关。</w:t>
      </w:r>
    </w:p>
    <w:p w:rsidR="0072116A" w:rsidRDefault="009512FC" w:rsidP="00535F22">
      <w:pPr>
        <w:ind w:left="420" w:firstLineChars="200" w:firstLine="560"/>
        <w:rPr>
          <w:rFonts w:ascii="华文楷体" w:eastAsia="华文楷体" w:hAnsi="华文楷体"/>
          <w:sz w:val="28"/>
          <w:szCs w:val="28"/>
        </w:rPr>
      </w:pPr>
      <w:r>
        <w:rPr>
          <w:rFonts w:ascii="华文楷体" w:eastAsia="华文楷体" w:hAnsi="华文楷体" w:hint="eastAsia"/>
          <w:sz w:val="28"/>
          <w:szCs w:val="28"/>
        </w:rPr>
        <w:t>要求：</w:t>
      </w:r>
      <w:r w:rsidR="0072116A" w:rsidRPr="00D111AF">
        <w:rPr>
          <w:rFonts w:ascii="华文楷体" w:eastAsia="华文楷体" w:hAnsi="华文楷体" w:hint="eastAsia"/>
          <w:sz w:val="28"/>
          <w:szCs w:val="28"/>
        </w:rPr>
        <w:t>科研成果为学术论文的，</w:t>
      </w:r>
      <w:r w:rsidR="0072116A">
        <w:rPr>
          <w:rFonts w:ascii="华文楷体" w:eastAsia="华文楷体" w:hAnsi="华文楷体" w:hint="eastAsia"/>
          <w:sz w:val="28"/>
          <w:szCs w:val="28"/>
        </w:rPr>
        <w:t>作为第一撰写人的</w:t>
      </w:r>
      <w:r w:rsidR="0072116A" w:rsidRPr="006170E8">
        <w:rPr>
          <w:rFonts w:ascii="华文楷体" w:eastAsia="华文楷体" w:hAnsi="华文楷体" w:hint="eastAsia"/>
          <w:sz w:val="28"/>
          <w:szCs w:val="28"/>
        </w:rPr>
        <w:t>学术论文字数不少于3000字；若为第二撰写人，字数不少于5000字。</w:t>
      </w: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没有发表科研成果的学员不得申请论文答辩。</w:t>
      </w:r>
    </w:p>
    <w:p w:rsidR="0072116A" w:rsidRDefault="0072116A" w:rsidP="00535F22">
      <w:pPr>
        <w:pStyle w:val="2"/>
        <w:ind w:left="420"/>
      </w:pPr>
      <w:bookmarkStart w:id="9" w:name="_Toc479582940"/>
      <w:r>
        <w:rPr>
          <w:rFonts w:hint="eastAsia"/>
        </w:rPr>
        <w:t>二、硕士学位论文答辩</w:t>
      </w:r>
      <w:bookmarkEnd w:id="9"/>
    </w:p>
    <w:p w:rsidR="0072116A" w:rsidRPr="00D111AF"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学员通过所有课程考试并发表科研成果后方可参加学位论文答辩，答辩资格从学员通过最后一门课程的时间开始计时，一年半内</w:t>
      </w:r>
      <w:r w:rsidR="0080143E">
        <w:rPr>
          <w:rFonts w:ascii="华文楷体" w:eastAsia="华文楷体" w:hAnsi="华文楷体" w:hint="eastAsia"/>
          <w:sz w:val="28"/>
          <w:szCs w:val="28"/>
        </w:rPr>
        <w:t>（18个月）</w:t>
      </w:r>
      <w:r w:rsidRPr="00D111AF">
        <w:rPr>
          <w:rFonts w:ascii="华文楷体" w:eastAsia="华文楷体" w:hAnsi="华文楷体" w:hint="eastAsia"/>
          <w:sz w:val="28"/>
          <w:szCs w:val="28"/>
        </w:rPr>
        <w:t>有效。例如：2010年6月通过最后一门课程，答辩资格到2011年12月截止。</w:t>
      </w:r>
    </w:p>
    <w:p w:rsidR="0072116A" w:rsidRDefault="0072116A" w:rsidP="00535F22">
      <w:pPr>
        <w:pStyle w:val="3"/>
        <w:ind w:left="420"/>
      </w:pPr>
      <w:r>
        <w:rPr>
          <w:rFonts w:hint="eastAsia"/>
        </w:rPr>
        <w:t>1.</w:t>
      </w:r>
      <w:r>
        <w:rPr>
          <w:rFonts w:hint="eastAsia"/>
        </w:rPr>
        <w:t>确定论文指导老师</w:t>
      </w: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学校每学</w:t>
      </w:r>
      <w:r w:rsidR="0080143E">
        <w:rPr>
          <w:rFonts w:ascii="华文楷体" w:eastAsia="华文楷体" w:hAnsi="华文楷体" w:hint="eastAsia"/>
          <w:sz w:val="28"/>
          <w:szCs w:val="28"/>
        </w:rPr>
        <w:t>年</w:t>
      </w:r>
      <w:r w:rsidRPr="00D111AF">
        <w:rPr>
          <w:rFonts w:ascii="华文楷体" w:eastAsia="华文楷体" w:hAnsi="华文楷体" w:hint="eastAsia"/>
          <w:sz w:val="28"/>
          <w:szCs w:val="28"/>
        </w:rPr>
        <w:t>为通过所有课程考试的学员出两次成绩单，一般在每年的3月、9</w:t>
      </w:r>
      <w:r w:rsidR="0080143E">
        <w:rPr>
          <w:rFonts w:ascii="华文楷体" w:eastAsia="华文楷体" w:hAnsi="华文楷体" w:hint="eastAsia"/>
          <w:sz w:val="28"/>
          <w:szCs w:val="28"/>
        </w:rPr>
        <w:t>月</w:t>
      </w:r>
      <w:r w:rsidRPr="00D111AF">
        <w:rPr>
          <w:rFonts w:ascii="华文楷体" w:eastAsia="华文楷体" w:hAnsi="华文楷体" w:hint="eastAsia"/>
          <w:sz w:val="28"/>
          <w:szCs w:val="28"/>
        </w:rPr>
        <w:t>；</w:t>
      </w:r>
      <w:r>
        <w:rPr>
          <w:rFonts w:ascii="华文楷体" w:eastAsia="华文楷体" w:hAnsi="华文楷体" w:hint="eastAsia"/>
          <w:sz w:val="28"/>
          <w:szCs w:val="28"/>
        </w:rPr>
        <w:t>心理学系</w:t>
      </w:r>
      <w:r w:rsidRPr="00D111AF">
        <w:rPr>
          <w:rFonts w:ascii="华文楷体" w:eastAsia="华文楷体" w:hAnsi="华文楷体" w:hint="eastAsia"/>
          <w:sz w:val="28"/>
          <w:szCs w:val="28"/>
        </w:rPr>
        <w:t>收到成绩单后，会及时短信通知出成绩单学员确定导师事</w:t>
      </w:r>
      <w:r w:rsidRPr="00D111AF">
        <w:rPr>
          <w:rFonts w:ascii="华文楷体" w:eastAsia="华文楷体" w:hAnsi="华文楷体" w:hint="eastAsia"/>
          <w:sz w:val="28"/>
          <w:szCs w:val="28"/>
        </w:rPr>
        <w:lastRenderedPageBreak/>
        <w:t>宜。</w:t>
      </w:r>
      <w:r>
        <w:rPr>
          <w:rFonts w:ascii="华文楷体" w:eastAsia="华文楷体" w:hAnsi="华文楷体" w:hint="eastAsia"/>
          <w:sz w:val="28"/>
          <w:szCs w:val="28"/>
        </w:rPr>
        <w:t>确定导师具体工作安排详见当年通知</w:t>
      </w:r>
      <w:r w:rsidRPr="00D111AF">
        <w:rPr>
          <w:rFonts w:ascii="华文楷体" w:eastAsia="华文楷体" w:hAnsi="华文楷体" w:hint="eastAsia"/>
          <w:sz w:val="28"/>
          <w:szCs w:val="28"/>
        </w:rPr>
        <w:t>。</w:t>
      </w:r>
    </w:p>
    <w:p w:rsidR="0072116A" w:rsidRDefault="0072116A" w:rsidP="00535F22">
      <w:pPr>
        <w:pStyle w:val="3"/>
        <w:ind w:left="420"/>
      </w:pPr>
      <w:r>
        <w:rPr>
          <w:rFonts w:hint="eastAsia"/>
        </w:rPr>
        <w:t>2.</w:t>
      </w:r>
      <w:r>
        <w:rPr>
          <w:rFonts w:hint="eastAsia"/>
        </w:rPr>
        <w:t>论文写作</w:t>
      </w:r>
    </w:p>
    <w:p w:rsidR="0072116A" w:rsidRPr="00A01787"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bCs/>
          <w:sz w:val="28"/>
          <w:szCs w:val="28"/>
        </w:rPr>
        <w:t>A</w:t>
      </w:r>
      <w:r w:rsidRPr="000B6C9A">
        <w:rPr>
          <w:rFonts w:ascii="华文楷体" w:eastAsia="华文楷体" w:hAnsi="华文楷体" w:hint="eastAsia"/>
          <w:bCs/>
          <w:sz w:val="28"/>
          <w:szCs w:val="28"/>
        </w:rPr>
        <w:t>）学位论文教学质量的基本要求</w:t>
      </w:r>
    </w:p>
    <w:p w:rsidR="0072116A" w:rsidRPr="00A01787"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a）</w:t>
      </w:r>
      <w:r w:rsidRPr="00A01787">
        <w:rPr>
          <w:rFonts w:ascii="华文楷体" w:eastAsia="华文楷体" w:hAnsi="华文楷体" w:hint="eastAsia"/>
          <w:sz w:val="28"/>
          <w:szCs w:val="28"/>
        </w:rPr>
        <w:t>学位论文应在指导教师指导下，由研究生独立完成；</w:t>
      </w:r>
    </w:p>
    <w:p w:rsidR="0072116A" w:rsidRPr="00A01787"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b）</w:t>
      </w:r>
      <w:r w:rsidRPr="00A01787">
        <w:rPr>
          <w:rFonts w:ascii="华文楷体" w:eastAsia="华文楷体" w:hAnsi="华文楷体" w:hint="eastAsia"/>
          <w:sz w:val="28"/>
          <w:szCs w:val="28"/>
        </w:rPr>
        <w:t>运用本学科或引用其它学科的理论和方法解决本学科领域内具有实际意义的问题，论文应在理论分析、实验研究、研究方法等方面有新见解；</w:t>
      </w:r>
    </w:p>
    <w:p w:rsidR="0072116A" w:rsidRPr="00A01787"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c）</w:t>
      </w:r>
      <w:r w:rsidRPr="00A01787">
        <w:rPr>
          <w:rFonts w:ascii="华文楷体" w:eastAsia="华文楷体" w:hAnsi="华文楷体" w:hint="eastAsia"/>
          <w:sz w:val="28"/>
          <w:szCs w:val="28"/>
        </w:rPr>
        <w:t>论文要求概念清晰，分析论证严谨，图标清楚规范，数据真实可靠；</w:t>
      </w:r>
    </w:p>
    <w:p w:rsidR="0072116A"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d）</w:t>
      </w:r>
      <w:r w:rsidRPr="00A01787">
        <w:rPr>
          <w:rFonts w:ascii="华文楷体" w:eastAsia="华文楷体" w:hAnsi="华文楷体" w:hint="eastAsia"/>
          <w:sz w:val="28"/>
          <w:szCs w:val="28"/>
        </w:rPr>
        <w:t>写作论文工作量充实，题目确定后，工作时间应在</w:t>
      </w:r>
      <w:r>
        <w:rPr>
          <w:rFonts w:ascii="华文楷体" w:eastAsia="华文楷体" w:hAnsi="华文楷体" w:hint="eastAsia"/>
          <w:sz w:val="28"/>
          <w:szCs w:val="28"/>
        </w:rPr>
        <w:t>半</w:t>
      </w:r>
      <w:r w:rsidRPr="00A01787">
        <w:rPr>
          <w:rFonts w:ascii="华文楷体" w:eastAsia="华文楷体" w:hAnsi="华文楷体" w:hint="eastAsia"/>
          <w:sz w:val="28"/>
          <w:szCs w:val="28"/>
        </w:rPr>
        <w:t>年左右；</w:t>
      </w:r>
    </w:p>
    <w:p w:rsidR="0072116A"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B）论文学术道德规范</w:t>
      </w:r>
    </w:p>
    <w:p w:rsidR="0072116A" w:rsidRDefault="0072116A" w:rsidP="00535F22">
      <w:pPr>
        <w:ind w:left="420"/>
        <w:rPr>
          <w:rFonts w:ascii="华文楷体" w:eastAsia="华文楷体" w:hAnsi="华文楷体"/>
          <w:sz w:val="28"/>
          <w:szCs w:val="28"/>
        </w:rPr>
      </w:pPr>
      <w:r w:rsidRPr="00A01787">
        <w:rPr>
          <w:rFonts w:ascii="华文楷体" w:eastAsia="华文楷体" w:hAnsi="华文楷体"/>
          <w:sz w:val="28"/>
          <w:szCs w:val="28"/>
        </w:rPr>
        <w:t xml:space="preserve">   2013</w:t>
      </w:r>
      <w:r w:rsidRPr="00A01787">
        <w:rPr>
          <w:rFonts w:ascii="华文楷体" w:eastAsia="华文楷体" w:hAnsi="华文楷体" w:hint="eastAsia"/>
          <w:sz w:val="28"/>
          <w:szCs w:val="28"/>
        </w:rPr>
        <w:t>年</w:t>
      </w:r>
      <w:r w:rsidRPr="00A01787">
        <w:rPr>
          <w:rFonts w:ascii="华文楷体" w:eastAsia="华文楷体" w:hAnsi="华文楷体"/>
          <w:sz w:val="28"/>
          <w:szCs w:val="28"/>
        </w:rPr>
        <w:t>1</w:t>
      </w:r>
      <w:r w:rsidRPr="00A01787">
        <w:rPr>
          <w:rFonts w:ascii="华文楷体" w:eastAsia="华文楷体" w:hAnsi="华文楷体" w:hint="eastAsia"/>
          <w:sz w:val="28"/>
          <w:szCs w:val="28"/>
        </w:rPr>
        <w:t>月开始执行的教育部令第</w:t>
      </w:r>
      <w:r w:rsidRPr="00A01787">
        <w:rPr>
          <w:rFonts w:ascii="华文楷体" w:eastAsia="华文楷体" w:hAnsi="华文楷体"/>
          <w:sz w:val="28"/>
          <w:szCs w:val="28"/>
        </w:rPr>
        <w:t>34</w:t>
      </w:r>
      <w:r w:rsidRPr="00A01787">
        <w:rPr>
          <w:rFonts w:ascii="华文楷体" w:eastAsia="华文楷体" w:hAnsi="华文楷体" w:hint="eastAsia"/>
          <w:sz w:val="28"/>
          <w:szCs w:val="28"/>
        </w:rPr>
        <w:t>号令《学位论文作假行</w:t>
      </w:r>
      <w:r w:rsidRPr="00A01787">
        <w:rPr>
          <w:rFonts w:ascii="华文楷体" w:eastAsia="华文楷体" w:hAnsi="华文楷体"/>
          <w:sz w:val="28"/>
          <w:szCs w:val="28"/>
        </w:rPr>
        <w:t>为处理办法</w:t>
      </w:r>
      <w:r w:rsidRPr="00A01787">
        <w:rPr>
          <w:rFonts w:ascii="华文楷体" w:eastAsia="华文楷体" w:hAnsi="华文楷体" w:hint="eastAsia"/>
          <w:sz w:val="28"/>
          <w:szCs w:val="28"/>
        </w:rPr>
        <w:t>》规定：</w:t>
      </w:r>
      <w:r w:rsidRPr="00A01787">
        <w:rPr>
          <w:rFonts w:ascii="华文楷体" w:eastAsia="华文楷体" w:hAnsi="华文楷体"/>
          <w:sz w:val="28"/>
          <w:szCs w:val="28"/>
        </w:rPr>
        <w:t xml:space="preserve">学位论文作假行为包括下列情形: </w:t>
      </w:r>
    </w:p>
    <w:p w:rsidR="0072116A" w:rsidRDefault="0072116A" w:rsidP="00535F22">
      <w:pPr>
        <w:numPr>
          <w:ilvl w:val="0"/>
          <w:numId w:val="6"/>
        </w:numPr>
        <w:ind w:left="420" w:firstLine="0"/>
        <w:rPr>
          <w:rFonts w:ascii="华文楷体" w:eastAsia="华文楷体" w:hAnsi="华文楷体"/>
          <w:sz w:val="28"/>
          <w:szCs w:val="28"/>
        </w:rPr>
      </w:pPr>
      <w:r w:rsidRPr="00A01787">
        <w:rPr>
          <w:rFonts w:ascii="华文楷体" w:eastAsia="华文楷体" w:hAnsi="华文楷体" w:hint="eastAsia"/>
          <w:sz w:val="28"/>
          <w:szCs w:val="28"/>
        </w:rPr>
        <w:t>购买、出售学位论文或者组织学位论文买卖的</w:t>
      </w:r>
      <w:r w:rsidRPr="00A01787">
        <w:rPr>
          <w:rFonts w:ascii="华文楷体" w:eastAsia="华文楷体" w:hAnsi="华文楷体"/>
          <w:sz w:val="28"/>
          <w:szCs w:val="28"/>
        </w:rPr>
        <w:t xml:space="preserve">; </w:t>
      </w:r>
    </w:p>
    <w:p w:rsidR="0072116A" w:rsidRDefault="0072116A" w:rsidP="00535F22">
      <w:pPr>
        <w:numPr>
          <w:ilvl w:val="0"/>
          <w:numId w:val="6"/>
        </w:numPr>
        <w:ind w:left="420" w:firstLine="0"/>
        <w:rPr>
          <w:rFonts w:ascii="华文楷体" w:eastAsia="华文楷体" w:hAnsi="华文楷体"/>
          <w:sz w:val="28"/>
          <w:szCs w:val="28"/>
        </w:rPr>
      </w:pPr>
      <w:r w:rsidRPr="00A01787">
        <w:rPr>
          <w:rFonts w:ascii="华文楷体" w:eastAsia="华文楷体" w:hAnsi="华文楷体" w:hint="eastAsia"/>
          <w:sz w:val="28"/>
          <w:szCs w:val="28"/>
        </w:rPr>
        <w:t>由他人代写、为他人代写学位论文或者组织学位论文代写的</w:t>
      </w:r>
      <w:r w:rsidRPr="00A01787">
        <w:rPr>
          <w:rFonts w:ascii="华文楷体" w:eastAsia="华文楷体" w:hAnsi="华文楷体"/>
          <w:sz w:val="28"/>
          <w:szCs w:val="28"/>
        </w:rPr>
        <w:t xml:space="preserve">; </w:t>
      </w:r>
    </w:p>
    <w:p w:rsidR="0072116A" w:rsidRDefault="0072116A" w:rsidP="00535F22">
      <w:pPr>
        <w:numPr>
          <w:ilvl w:val="0"/>
          <w:numId w:val="6"/>
        </w:numPr>
        <w:ind w:left="420" w:firstLine="0"/>
        <w:rPr>
          <w:rFonts w:ascii="华文楷体" w:eastAsia="华文楷体" w:hAnsi="华文楷体"/>
          <w:sz w:val="28"/>
          <w:szCs w:val="28"/>
        </w:rPr>
      </w:pPr>
      <w:r w:rsidRPr="00A01787">
        <w:rPr>
          <w:rFonts w:ascii="华文楷体" w:eastAsia="华文楷体" w:hAnsi="华文楷体" w:hint="eastAsia"/>
          <w:sz w:val="28"/>
          <w:szCs w:val="28"/>
        </w:rPr>
        <w:t>剽窃他人作品和学术成果的</w:t>
      </w:r>
      <w:r w:rsidRPr="00A01787">
        <w:rPr>
          <w:rFonts w:ascii="华文楷体" w:eastAsia="华文楷体" w:hAnsi="华文楷体"/>
          <w:sz w:val="28"/>
          <w:szCs w:val="28"/>
        </w:rPr>
        <w:t xml:space="preserve">; </w:t>
      </w:r>
    </w:p>
    <w:p w:rsidR="0072116A" w:rsidRDefault="0072116A" w:rsidP="00535F22">
      <w:pPr>
        <w:numPr>
          <w:ilvl w:val="0"/>
          <w:numId w:val="6"/>
        </w:numPr>
        <w:ind w:left="420" w:firstLine="0"/>
        <w:rPr>
          <w:rFonts w:ascii="华文楷体" w:eastAsia="华文楷体" w:hAnsi="华文楷体"/>
          <w:sz w:val="28"/>
          <w:szCs w:val="28"/>
        </w:rPr>
      </w:pPr>
      <w:r w:rsidRPr="00A01787">
        <w:rPr>
          <w:rFonts w:ascii="华文楷体" w:eastAsia="华文楷体" w:hAnsi="华文楷体" w:hint="eastAsia"/>
          <w:sz w:val="28"/>
          <w:szCs w:val="28"/>
        </w:rPr>
        <w:t>伪造数据的</w:t>
      </w:r>
      <w:r w:rsidRPr="00A01787">
        <w:rPr>
          <w:rFonts w:ascii="华文楷体" w:eastAsia="华文楷体" w:hAnsi="华文楷体"/>
          <w:sz w:val="28"/>
          <w:szCs w:val="28"/>
        </w:rPr>
        <w:t xml:space="preserve">; </w:t>
      </w:r>
    </w:p>
    <w:p w:rsidR="0072116A" w:rsidRDefault="0072116A" w:rsidP="00535F22">
      <w:pPr>
        <w:numPr>
          <w:ilvl w:val="0"/>
          <w:numId w:val="6"/>
        </w:numPr>
        <w:ind w:left="420" w:firstLine="0"/>
        <w:rPr>
          <w:rFonts w:ascii="华文楷体" w:eastAsia="华文楷体" w:hAnsi="华文楷体"/>
          <w:sz w:val="28"/>
          <w:szCs w:val="28"/>
        </w:rPr>
      </w:pPr>
      <w:r w:rsidRPr="00A01787">
        <w:rPr>
          <w:rFonts w:ascii="华文楷体" w:eastAsia="华文楷体" w:hAnsi="华文楷体" w:hint="eastAsia"/>
          <w:sz w:val="28"/>
          <w:szCs w:val="28"/>
        </w:rPr>
        <w:t>有其他严重学位论文作假行为的。</w:t>
      </w:r>
    </w:p>
    <w:p w:rsidR="0072116A"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 xml:space="preserve"> C）学术不端行为的处理</w:t>
      </w:r>
    </w:p>
    <w:p w:rsidR="0072116A" w:rsidRDefault="0072116A" w:rsidP="00535F22">
      <w:pPr>
        <w:ind w:left="420" w:firstLineChars="200" w:firstLine="560"/>
        <w:rPr>
          <w:rFonts w:ascii="华文楷体" w:eastAsia="华文楷体" w:hAnsi="华文楷体"/>
          <w:sz w:val="28"/>
          <w:szCs w:val="28"/>
        </w:rPr>
      </w:pPr>
      <w:r>
        <w:rPr>
          <w:rFonts w:ascii="华文楷体" w:eastAsia="华文楷体" w:hAnsi="华文楷体" w:hint="eastAsia"/>
          <w:sz w:val="28"/>
          <w:szCs w:val="28"/>
        </w:rPr>
        <w:t>学位论文合格的首要前提是严格禁止学术不端行为，</w:t>
      </w:r>
      <w:r w:rsidRPr="00D111AF">
        <w:rPr>
          <w:rFonts w:ascii="华文楷体" w:eastAsia="华文楷体" w:hAnsi="华文楷体" w:hint="eastAsia"/>
          <w:sz w:val="28"/>
          <w:szCs w:val="28"/>
        </w:rPr>
        <w:t>学术不端检测是学校为保证论文独创性的一项必要流程，是对学位论文重复率（抄袭率）的检测。重复率检测结果在10%以内的论文为合格论文，可以参加论文答辩；重复率检测结果在10%至20%之间的论文限期修改进行二次检测，检测合格的</w:t>
      </w:r>
      <w:r w:rsidRPr="00D111AF">
        <w:rPr>
          <w:rFonts w:ascii="华文楷体" w:eastAsia="华文楷体" w:hAnsi="华文楷体" w:hint="eastAsia"/>
          <w:sz w:val="28"/>
          <w:szCs w:val="28"/>
        </w:rPr>
        <w:lastRenderedPageBreak/>
        <w:t>论文可以参加论文答辩，二次检测不合格的论文取消论文作者的答辩资格；重复率检测结果在20%以上的论文，取消论文作者的答辩资格</w:t>
      </w:r>
      <w:r>
        <w:rPr>
          <w:rFonts w:ascii="华文楷体" w:eastAsia="华文楷体" w:hAnsi="华文楷体" w:hint="eastAsia"/>
          <w:sz w:val="24"/>
          <w:szCs w:val="24"/>
        </w:rPr>
        <w:t>。</w:t>
      </w:r>
    </w:p>
    <w:p w:rsidR="0072116A" w:rsidRPr="00A01787" w:rsidRDefault="0072116A" w:rsidP="00535F22">
      <w:pPr>
        <w:ind w:left="420" w:firstLineChars="150" w:firstLine="420"/>
        <w:rPr>
          <w:rFonts w:ascii="华文楷体" w:eastAsia="华文楷体" w:hAnsi="华文楷体"/>
          <w:sz w:val="28"/>
          <w:szCs w:val="28"/>
        </w:rPr>
      </w:pPr>
      <w:r>
        <w:rPr>
          <w:rFonts w:ascii="华文楷体" w:eastAsia="华文楷体" w:hAnsi="华文楷体" w:hint="eastAsia"/>
          <w:sz w:val="28"/>
          <w:szCs w:val="28"/>
        </w:rPr>
        <w:t xml:space="preserve"> D）学位论文的撰写流程</w:t>
      </w: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学员确定好论文指导老师以后，需及时</w:t>
      </w:r>
      <w:r>
        <w:rPr>
          <w:rFonts w:ascii="华文楷体" w:eastAsia="华文楷体" w:hAnsi="华文楷体" w:hint="eastAsia"/>
          <w:sz w:val="28"/>
          <w:szCs w:val="28"/>
        </w:rPr>
        <w:t>与</w:t>
      </w:r>
      <w:r w:rsidRPr="00D111AF">
        <w:rPr>
          <w:rFonts w:ascii="华文楷体" w:eastAsia="华文楷体" w:hAnsi="华文楷体" w:hint="eastAsia"/>
          <w:sz w:val="28"/>
          <w:szCs w:val="28"/>
        </w:rPr>
        <w:t>导师进行联系，按照导师要求</w:t>
      </w:r>
      <w:r>
        <w:rPr>
          <w:rFonts w:ascii="华文楷体" w:eastAsia="华文楷体" w:hAnsi="华文楷体" w:hint="eastAsia"/>
          <w:sz w:val="28"/>
          <w:szCs w:val="28"/>
        </w:rPr>
        <w:t>提交研究论文设计，讨论开题后，按时有序开展研究。在研究过程中，及时向导师汇报研究工作进展，在导师的指导下，依据遇到的问题进行研究内容的完善。同时，还需要接受院系对学位论文的中期审核，论文写作指导培训。数据收集完成后，及时进行数据分析，撰写</w:t>
      </w:r>
      <w:r w:rsidRPr="00D111AF">
        <w:rPr>
          <w:rFonts w:ascii="华文楷体" w:eastAsia="华文楷体" w:hAnsi="华文楷体" w:hint="eastAsia"/>
          <w:sz w:val="28"/>
          <w:szCs w:val="28"/>
        </w:rPr>
        <w:t>学位论文，直至定稿。</w:t>
      </w:r>
    </w:p>
    <w:p w:rsidR="0072116A" w:rsidRPr="00A01787" w:rsidRDefault="0072116A" w:rsidP="00153165">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注意：定稿指论文已全部完成，题目及内容一个字都不需再修改。</w:t>
      </w:r>
    </w:p>
    <w:p w:rsidR="0072116A" w:rsidRDefault="0072116A" w:rsidP="00535F22">
      <w:pPr>
        <w:pStyle w:val="3"/>
        <w:ind w:left="420"/>
      </w:pPr>
      <w:r>
        <w:rPr>
          <w:rFonts w:hint="eastAsia"/>
        </w:rPr>
        <w:t>3.</w:t>
      </w:r>
      <w:r>
        <w:rPr>
          <w:rFonts w:hint="eastAsia"/>
        </w:rPr>
        <w:t>提出论文答辩申请</w:t>
      </w:r>
    </w:p>
    <w:p w:rsidR="0072116A" w:rsidRDefault="0072116A" w:rsidP="00535F22">
      <w:pPr>
        <w:ind w:left="420" w:firstLine="560"/>
        <w:rPr>
          <w:rFonts w:ascii="华文楷体" w:eastAsia="华文楷体" w:hAnsi="华文楷体"/>
          <w:sz w:val="28"/>
          <w:szCs w:val="28"/>
        </w:rPr>
      </w:pPr>
      <w:r>
        <w:rPr>
          <w:rFonts w:ascii="华文楷体" w:eastAsia="华文楷体" w:hAnsi="华文楷体" w:hint="eastAsia"/>
          <w:sz w:val="28"/>
          <w:szCs w:val="28"/>
        </w:rPr>
        <w:t>心理学系</w:t>
      </w:r>
      <w:r w:rsidRPr="00D111AF">
        <w:rPr>
          <w:rFonts w:ascii="华文楷体" w:eastAsia="华文楷体" w:hAnsi="华文楷体" w:hint="eastAsia"/>
          <w:sz w:val="28"/>
          <w:szCs w:val="28"/>
        </w:rPr>
        <w:t>每个学期会短信通知答辩资格期内的学员提出论文答辩申请事宜，一般在每年的3月初及9月初，凡是预备参加当个学期论文答辩的学员，必须在提出答辩申请前定稿。提出答辩申请的截止期一般在3月下旬或9月下旬，学员需</w:t>
      </w:r>
      <w:r>
        <w:rPr>
          <w:rFonts w:ascii="华文楷体" w:eastAsia="华文楷体" w:hAnsi="华文楷体" w:hint="eastAsia"/>
          <w:sz w:val="28"/>
          <w:szCs w:val="28"/>
        </w:rPr>
        <w:t>在答辩申请前三周</w:t>
      </w:r>
      <w:r w:rsidRPr="00D111AF">
        <w:rPr>
          <w:rFonts w:ascii="华文楷体" w:eastAsia="华文楷体" w:hAnsi="华文楷体" w:hint="eastAsia"/>
          <w:sz w:val="28"/>
          <w:szCs w:val="28"/>
        </w:rPr>
        <w:t>提前定稿，以便做好答辩准备。</w:t>
      </w:r>
    </w:p>
    <w:p w:rsidR="0072116A" w:rsidRDefault="0072116A" w:rsidP="00535F22">
      <w:pPr>
        <w:pStyle w:val="3"/>
        <w:ind w:left="420"/>
      </w:pPr>
      <w:r>
        <w:rPr>
          <w:rFonts w:hint="eastAsia"/>
        </w:rPr>
        <w:t>4.</w:t>
      </w:r>
      <w:r>
        <w:rPr>
          <w:rFonts w:hint="eastAsia"/>
        </w:rPr>
        <w:t>论文答辩</w:t>
      </w:r>
    </w:p>
    <w:p w:rsidR="0072116A" w:rsidRPr="00D111AF"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提出答辩申请并通过审核的学员，</w:t>
      </w:r>
      <w:r>
        <w:rPr>
          <w:rFonts w:ascii="华文楷体" w:eastAsia="华文楷体" w:hAnsi="华文楷体" w:hint="eastAsia"/>
          <w:sz w:val="28"/>
          <w:szCs w:val="28"/>
        </w:rPr>
        <w:t>须</w:t>
      </w:r>
      <w:r w:rsidRPr="00D111AF">
        <w:rPr>
          <w:rFonts w:ascii="华文楷体" w:eastAsia="华文楷体" w:hAnsi="华文楷体" w:hint="eastAsia"/>
          <w:sz w:val="28"/>
          <w:szCs w:val="28"/>
        </w:rPr>
        <w:t>严格按照学院通知办理答辩。</w:t>
      </w: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答辩的一般流程为：</w:t>
      </w:r>
    </w:p>
    <w:p w:rsidR="0072116A" w:rsidRDefault="0072116A" w:rsidP="00535F22">
      <w:pPr>
        <w:ind w:left="420" w:firstLineChars="150" w:firstLine="420"/>
        <w:rPr>
          <w:rFonts w:ascii="华文楷体" w:eastAsia="华文楷体" w:hAnsi="华文楷体"/>
          <w:sz w:val="28"/>
          <w:szCs w:val="28"/>
        </w:rPr>
      </w:pPr>
    </w:p>
    <w:p w:rsidR="0072116A" w:rsidRDefault="0072116A" w:rsidP="00535F22">
      <w:pPr>
        <w:ind w:left="420" w:firstLineChars="150" w:firstLine="420"/>
        <w:rPr>
          <w:rFonts w:ascii="华文楷体" w:eastAsia="华文楷体" w:hAnsi="华文楷体"/>
          <w:sz w:val="28"/>
          <w:szCs w:val="28"/>
        </w:rPr>
      </w:pPr>
    </w:p>
    <w:p w:rsidR="0072116A" w:rsidRPr="00D111AF" w:rsidRDefault="0072116A" w:rsidP="00535F22">
      <w:pPr>
        <w:ind w:left="420" w:firstLineChars="150" w:firstLine="420"/>
        <w:rPr>
          <w:rFonts w:ascii="华文楷体" w:eastAsia="华文楷体" w:hAnsi="华文楷体"/>
          <w:sz w:val="28"/>
          <w:szCs w:val="28"/>
        </w:rPr>
      </w:pPr>
    </w:p>
    <w:p w:rsidR="0072116A" w:rsidRPr="00C913BA" w:rsidRDefault="00244BDE" w:rsidP="00535F22">
      <w:pPr>
        <w:ind w:left="420" w:firstLineChars="150" w:firstLine="360"/>
        <w:jc w:val="center"/>
        <w:rPr>
          <w:rFonts w:ascii="华文楷体" w:eastAsia="华文楷体" w:hAnsi="华文楷体"/>
          <w:b/>
          <w:sz w:val="24"/>
          <w:szCs w:val="24"/>
        </w:rPr>
      </w:pPr>
      <w:r>
        <w:rPr>
          <w:rFonts w:ascii="华文楷体" w:eastAsia="华文楷体" w:hAnsi="华文楷体"/>
          <w:b/>
          <w:noProof/>
          <w:sz w:val="24"/>
          <w:szCs w:val="24"/>
        </w:rPr>
        <w:lastRenderedPageBreak/>
        <w:pict>
          <v:group id="Group 45" o:spid="_x0000_s1026" style="position:absolute;left:0;text-align:left;margin-left:-5.25pt;margin-top:6.65pt;width:514.5pt;height:213.15pt;z-index:251703296" coordorigin="975,1596" coordsize="10290,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7" type="#_x0000_t13" style="position:absolute;left:4005;top:1851;width:885;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fn8UA&#10;AADbAAAADwAAAGRycy9kb3ducmV2LnhtbESPQUsDMRSE7wX/Q3hCL6XNWqTItmkRodKe1FoPvT02&#10;r5utm5c1STfrvzeC4HGYmW+Y1WawrejJh8axgrtZAYK4crrhWsHxfTt9ABEissbWMSn4pgCb9c1o&#10;haV2id+oP8RaZAiHEhWYGLtSylAZshhmriPO3tl5izFLX0vtMWW4beW8KBbSYsN5wWBHT4aqz8PV&#10;Kvjot+b1nJ73L5Ovo9H3PunLKSk1vh0elyAiDfE//NfeaQWLOfx+y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R+fxQAAANsAAAAPAAAAAAAAAAAAAAAAAJgCAABkcnMv&#10;ZG93bnJldi54bWxQSwUGAAAAAAQABAD1AAAAigMAAAAA&#10;" strokecolor="#fabf8f" strokeweight="1pt">
              <v:fill color2="#fbd4b4" focus="100%" type="gradient"/>
              <v:shadow on="t" color="#974706" opacity=".5" offset="1pt"/>
            </v:shape>
            <v:roundrect id="AutoShape 15" o:spid="_x0000_s1028" style="position:absolute;left:4980;top:1596;width:3180;height:8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IRccA&#10;AADbAAAADwAAAGRycy9kb3ducmV2LnhtbESPQWvCQBSE74X+h+UJvZS6qUJso6uUStFTURvaHp/Z&#10;ZzaYfRuyq4n99W6h0OMwM98ws0Vva3Gm1leOFTwOExDEhdMVlwryj7eHJxA+IGusHZOCC3lYzG9v&#10;Zphp1/GWzrtQighhn6ECE0KTSekLQxb90DXE0Tu41mKIsi2lbrGLcFvLUZKk0mLFccFgQ6+GiuPu&#10;ZBVM3vefq+rLfHcb97zJl6vjffqTK3U36F+mIAL14T/8115rBekYfr/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FCEXHAAAA2wAAAA8AAAAAAAAAAAAAAAAAmAIAAGRy&#10;cy9kb3ducmV2LnhtbFBLBQYAAAAABAAEAPUAAACMAwAAAAA=&#10;" strokecolor="#fabf8f" strokeweight="1pt">
              <v:fill color2="#fbd4b4" focus="100%" type="gradient"/>
              <v:shadow on="t" color="#974706" opacity=".5" offset="1pt"/>
              <v:textbox style="mso-next-textbox:#AutoShape 15">
                <w:txbxContent>
                  <w:p w:rsidR="0080143E" w:rsidRPr="00CF2FDD" w:rsidRDefault="0080143E" w:rsidP="0080143E">
                    <w:pPr>
                      <w:ind w:leftChars="0" w:left="0"/>
                      <w:jc w:val="center"/>
                    </w:pPr>
                    <w:r>
                      <w:rPr>
                        <w:rFonts w:ascii="华文楷体" w:eastAsia="华文楷体" w:hAnsi="华文楷体" w:hint="eastAsia"/>
                        <w:color w:val="C00000"/>
                        <w:szCs w:val="21"/>
                      </w:rPr>
                      <w:t>按照硕士学位论文打印要求进行排版和打印</w:t>
                    </w:r>
                  </w:p>
                </w:txbxContent>
              </v:textbox>
            </v:roundrect>
            <v:shape id="AutoShape 17" o:spid="_x0000_s1029" type="#_x0000_t13" style="position:absolute;left:8280;top:1971;width:885;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gicMUA&#10;AADbAAAADwAAAGRycy9kb3ducmV2LnhtbESPQUsDMRSE7wX/Q3iCl9JmLaXItmkRoaWe1FoPvT02&#10;r5utm5dtEjfrvzeC4HGYmW+Y1WawrejJh8axgvtpAYK4crrhWsHxfTt5ABEissbWMSn4pgCb9c1o&#10;haV2id+oP8RaZAiHEhWYGLtSylAZshimriPO3tl5izFLX0vtMWW4beWsKBbSYsN5wWBHT4aqz8OX&#10;VfDRb83rOe2eX8bXo9Fzn/TllJS6ux0elyAiDfE//NfeawWLOfx+y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CJwxQAAANsAAAAPAAAAAAAAAAAAAAAAAJgCAABkcnMv&#10;ZG93bnJldi54bWxQSwUGAAAAAAQABAD1AAAAigMAAAAA&#10;" strokecolor="#fabf8f" strokeweight="1pt">
              <v:fill color2="#fbd4b4" focus="100%" type="gradient"/>
              <v:shadow on="t" color="#974706" opacity=".5" offset="1pt"/>
            </v:shape>
            <v:roundrect id="AutoShape 18" o:spid="_x0000_s1030" style="position:absolute;left:9240;top:1806;width:1980;height:4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A1qscA&#10;AADbAAAADwAAAGRycy9kb3ducmV2LnhtbESPQWvCQBSE74X+h+UJvZS6qWBso6uUStFTURvaHp/Z&#10;ZzaYfRuyq4n99W6h0OMwM98ws0Vva3Gm1leOFTwOExDEhdMVlwryj7eHJxA+IGusHZOCC3lYzG9v&#10;Zphp1/GWzrtQighhn6ECE0KTSekLQxb90DXE0Tu41mKIsi2lbrGLcFvLUZKk0mLFccFgQ6+GiuPu&#10;ZBVM3vefq+rLfHcb97zJl6vjffqTK3U36F+mIAL14T/8115rBekYfr/EH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gNarHAAAA2wAAAA8AAAAAAAAAAAAAAAAAmAIAAGRy&#10;cy9kb3ducmV2LnhtbFBLBQYAAAAABAAEAPUAAACMAwAAAAA=&#10;" strokecolor="#fabf8f" strokeweight="1pt">
              <v:fill color2="#fbd4b4" focus="100%" type="gradient"/>
              <v:shadow on="t" color="#974706" opacity=".5" offset="1pt"/>
              <v:textbox style="mso-next-textbox:#AutoShape 18">
                <w:txbxContent>
                  <w:p w:rsidR="0080143E" w:rsidRPr="00653E02" w:rsidRDefault="0080143E" w:rsidP="0080143E">
                    <w:pPr>
                      <w:ind w:leftChars="0" w:left="0"/>
                      <w:jc w:val="center"/>
                      <w:rPr>
                        <w:color w:val="C00000"/>
                      </w:rPr>
                    </w:pPr>
                    <w:r w:rsidRPr="00653E02">
                      <w:rPr>
                        <w:rFonts w:ascii="华文楷体" w:eastAsia="华文楷体" w:hAnsi="华文楷体" w:hint="eastAsia"/>
                        <w:color w:val="C00000"/>
                        <w:szCs w:val="21"/>
                      </w:rPr>
                      <w:t>办理答辩手续</w:t>
                    </w:r>
                  </w:p>
                </w:txbxContent>
              </v:textbox>
            </v:roundrect>
            <v:roundrect id="AutoShape 24" o:spid="_x0000_s1031" style="position:absolute;left:8535;top:3338;width:2730;height:8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Kr3cYA&#10;AADbAAAADwAAAGRycy9kb3ducmV2LnhtbESPQWvCQBSE7wX/w/IEL0U37SGt0VXEUuypqA3q8TX7&#10;mg1m34bsatL++m6h4HGYmW+Y+bK3tbhS6yvHCh4mCQjiwumKSwX5x+v4GYQPyBprx6TgmzwsF4O7&#10;OWbadbyj6z6UIkLYZ6jAhNBkUvrCkEU/cQ1x9L5cazFE2ZZSt9hFuK3lY5Kk0mLFccFgQ2tDxXl/&#10;sQqe3j8Pm+poTt3WTbf5y+Z8n/7kSo2G/WoGIlAfbuH/9ptWkKb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Kr3cYAAADbAAAADwAAAAAAAAAAAAAAAACYAgAAZHJz&#10;L2Rvd25yZXYueG1sUEsFBgAAAAAEAAQA9QAAAIsDAAAAAA==&#10;" strokecolor="#fabf8f" strokeweight="1pt">
              <v:fill color2="#fbd4b4" focus="100%" type="gradient"/>
              <v:shadow on="t" color="#974706" opacity=".5" offset="1pt"/>
              <v:textbox style="mso-next-textbox:#AutoShape 24">
                <w:txbxContent>
                  <w:p w:rsidR="0080143E" w:rsidRPr="00653E02" w:rsidRDefault="0080143E" w:rsidP="0080143E">
                    <w:pPr>
                      <w:ind w:leftChars="0" w:left="0"/>
                      <w:jc w:val="center"/>
                      <w:rPr>
                        <w:rFonts w:ascii="华文楷体" w:eastAsia="华文楷体" w:hAnsi="华文楷体"/>
                        <w:color w:val="C00000"/>
                        <w:szCs w:val="21"/>
                      </w:rPr>
                    </w:pPr>
                    <w:r w:rsidRPr="00653E02">
                      <w:rPr>
                        <w:rFonts w:ascii="华文楷体" w:eastAsia="华文楷体" w:hAnsi="华文楷体" w:hint="eastAsia"/>
                        <w:color w:val="C00000"/>
                        <w:szCs w:val="21"/>
                      </w:rPr>
                      <w:t>将论文送至评阅专家处评阅并送至答辩专家处审阅</w:t>
                    </w:r>
                  </w:p>
                  <w:p w:rsidR="0080143E" w:rsidRPr="00CF2FDD" w:rsidRDefault="0080143E" w:rsidP="0080143E">
                    <w:pPr>
                      <w:ind w:left="420"/>
                      <w:jc w:val="center"/>
                    </w:pPr>
                  </w:p>
                </w:txbxContent>
              </v:textbox>
            </v:roundrect>
            <v:shape id="AutoShape 26" o:spid="_x0000_s1032" type="#_x0000_t13" style="position:absolute;left:7538;top:3760;width:885;height:24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3wcIA&#10;AADbAAAADwAAAGRycy9kb3ducmV2LnhtbESPQYvCMBSE7wv+h/AEb2vqgu5ajSJdRdlb1YPHR/Ns&#10;q81LaaKt/94Iwh6HmfmGmS87U4k7Na60rGA0jEAQZ1aXnCs4HjafPyCcR9ZYWSYFD3KwXPQ+5hhr&#10;23JK973PRYCwi1FB4X0dS+myggy6oa2Jg3e2jUEfZJNL3WAb4KaSX1E0kQZLDgsF1pQUlF33N6Mg&#10;GScnry9bN/6b5mmK7fr3wEelBv1uNQPhqfP/4Xd7pxVMv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3fBwgAAANsAAAAPAAAAAAAAAAAAAAAAAJgCAABkcnMvZG93&#10;bnJldi54bWxQSwUGAAAAAAQABAD1AAAAhwMAAAAA&#10;" strokecolor="#fabf8f" strokeweight="1pt">
              <v:fill color2="#fbd4b4" focus="100%" type="gradient"/>
              <v:shadow on="t" color="#974706" opacity=".5" offset="1pt"/>
            </v:shape>
            <v:roundrect id="AutoShape 27" o:spid="_x0000_s1033" style="position:absolute;left:5055;top:3338;width:2400;height:8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aNMQA&#10;AADbAAAADwAAAGRycy9kb3ducmV2LnhtbERPu27CMBTdkfgH61bqgsBph1BSDEKtKjpVPCJgvI1v&#10;44j4OopdkvL1eEDqeHTe82Vva3Gh1leOFTxNEhDEhdMVlwry/cf4BYQPyBprx6TgjzwsF8PBHDPt&#10;Ot7SZRdKEUPYZ6jAhNBkUvrCkEU/cQ1x5H5cazFE2JZSt9jFcFvL5yRJpcWKY4PBht4MFefdr1Uw&#10;/fo+rKujOXUbN9vk7+vzKL3mSj0+9KtXEIH68C++uz+1gjSOjV/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mjTEAAAA2wAAAA8AAAAAAAAAAAAAAAAAmAIAAGRycy9k&#10;b3ducmV2LnhtbFBLBQYAAAAABAAEAPUAAACJAwAAAAA=&#10;" strokecolor="#fabf8f" strokeweight="1pt">
              <v:fill color2="#fbd4b4" focus="100%" type="gradient"/>
              <v:shadow on="t" color="#974706" opacity=".5" offset="1pt"/>
              <v:textbox style="mso-next-textbox:#AutoShape 27">
                <w:txbxContent>
                  <w:p w:rsidR="0080143E" w:rsidRPr="00653E02" w:rsidRDefault="0080143E" w:rsidP="0080143E">
                    <w:pPr>
                      <w:ind w:leftChars="0" w:left="0"/>
                      <w:jc w:val="center"/>
                      <w:rPr>
                        <w:color w:val="C00000"/>
                        <w:szCs w:val="21"/>
                      </w:rPr>
                    </w:pPr>
                    <w:r w:rsidRPr="00653E02">
                      <w:rPr>
                        <w:rFonts w:ascii="华文楷体" w:eastAsia="华文楷体" w:hAnsi="华文楷体" w:hint="eastAsia"/>
                        <w:color w:val="C00000"/>
                        <w:szCs w:val="21"/>
                      </w:rPr>
                      <w:t>答辩前5个工作日提交第一部分答辩材料</w:t>
                    </w:r>
                  </w:p>
                </w:txbxContent>
              </v:textbox>
            </v:roundrect>
            <v:roundrect id="AutoShape 29" o:spid="_x0000_s1034" style="position:absolute;left:975;top:3338;width:2865;height:8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0/r8YA&#10;AADbAAAADwAAAGRycy9kb3ducmV2LnhtbESPQWvCQBSE7wX/w/IEL6Vu2kOsqauIpehJ1Ia2x9fs&#10;azaYfRuyq4n++m5B6HGYmW+Y2aK3tThT6yvHCh7HCQjiwumKSwX5+9vDMwgfkDXWjknBhTws5oO7&#10;GWbadbyn8yGUIkLYZ6jAhNBkUvrCkEU/dg1x9H5cazFE2ZZSt9hFuK3lU5Kk0mLFccFgQytDxfFw&#10;sgom2++PdfVpvrqdm+7y1/XxPr3mSo2G/fIFRKA+/Idv7Y1WkE7h70v8AX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0/r8YAAADbAAAADwAAAAAAAAAAAAAAAACYAgAAZHJz&#10;L2Rvd25yZXYueG1sUEsFBgAAAAAEAAQA9QAAAIsDAAAAAA==&#10;" strokecolor="#fabf8f" strokeweight="1pt">
              <v:fill color2="#fbd4b4" focus="100%" type="gradient"/>
              <v:shadow on="t" color="#974706" opacity=".5" offset="1pt"/>
              <v:textbox style="mso-next-textbox:#AutoShape 29">
                <w:txbxContent>
                  <w:p w:rsidR="0080143E" w:rsidRPr="00653E02" w:rsidRDefault="0080143E" w:rsidP="0080143E">
                    <w:pPr>
                      <w:ind w:leftChars="0" w:left="0"/>
                      <w:jc w:val="center"/>
                      <w:rPr>
                        <w:rFonts w:ascii="华文楷体" w:eastAsia="华文楷体" w:hAnsi="华文楷体"/>
                        <w:color w:val="C00000"/>
                        <w:szCs w:val="21"/>
                      </w:rPr>
                    </w:pPr>
                    <w:r w:rsidRPr="00653E02">
                      <w:rPr>
                        <w:rFonts w:ascii="华文楷体" w:eastAsia="华文楷体" w:hAnsi="华文楷体" w:hint="eastAsia"/>
                        <w:color w:val="C00000"/>
                        <w:szCs w:val="21"/>
                      </w:rPr>
                      <w:t>答辩前一个工作日至学院办公室领取答辩材料</w:t>
                    </w:r>
                  </w:p>
                  <w:p w:rsidR="0080143E" w:rsidRPr="0061239A" w:rsidRDefault="0080143E" w:rsidP="00535F22">
                    <w:pPr>
                      <w:ind w:left="420"/>
                    </w:pPr>
                  </w:p>
                </w:txbxContent>
              </v:textbox>
            </v:roundrect>
            <v:roundrect id="AutoShape 31" o:spid="_x0000_s1035" style="position:absolute;left:975;top:1596;width:2925;height:9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4A78MA&#10;AADbAAAADwAAAGRycy9kb3ducmV2LnhtbERPTU/CQBC9m/gfNmPixcBWD6CVhRiNwRMBbIDj2B27&#10;Dd3ZprvS4q93DiQeX973bDH4Rp2oi3VgA/fjDBRxGWzNlYHi8330CComZItNYDJwpgiL+fXVDHMb&#10;et7QaZsqJSEcczTgUmpzrWPpyGMch5ZYuO/QeUwCu0rbDnsJ941+yLKJ9lizNDhs6dVRedz+eAPT&#10;1dduWe/doV+Hp3XxtjzeTX4LY25vhpdnUImG9C++uD+s+GS9fJEfo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4A78MAAADbAAAADwAAAAAAAAAAAAAAAACYAgAAZHJzL2Rv&#10;d25yZXYueG1sUEsFBgAAAAAEAAQA9QAAAIgDAAAAAA==&#10;" strokecolor="#fabf8f" strokeweight="1pt">
              <v:fill color2="#fbd4b4" focus="100%" type="gradient"/>
              <v:shadow on="t" color="#974706" opacity=".5" offset="1pt"/>
              <v:textbox style="mso-next-textbox:#AutoShape 31">
                <w:txbxContent>
                  <w:p w:rsidR="0080143E" w:rsidRPr="00CF2FDD" w:rsidRDefault="0080143E" w:rsidP="0080143E">
                    <w:pPr>
                      <w:ind w:leftChars="0" w:left="0"/>
                      <w:jc w:val="center"/>
                    </w:pPr>
                    <w:r>
                      <w:rPr>
                        <w:rFonts w:ascii="华文楷体" w:eastAsia="华文楷体" w:hAnsi="华文楷体" w:hint="eastAsia"/>
                        <w:color w:val="C00000"/>
                        <w:szCs w:val="21"/>
                      </w:rPr>
                      <w:t>经导师同意提交硕士学位论文答辩申请</w:t>
                    </w:r>
                  </w:p>
                </w:txbxContent>
              </v:textbox>
            </v:roundrect>
            <v:shape id="AutoShape 32" o:spid="_x0000_s1036" type="#_x0000_t13" style="position:absolute;left:1914;top:4596;width:623;height:24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ggcIA&#10;AADbAAAADwAAAGRycy9kb3ducmV2LnhtbESPQWvCQBSE74X+h+UVvNXdiKSSuooogle1oN4e2dck&#10;mH0bsxsT/71bKHgcZuYbZr4cbC3u1PrKsYZkrEAQ585UXGj4OW4/ZyB8QDZYOyYND/KwXLy/zTEz&#10;ruc93Q+hEBHCPkMNZQhNJqXPS7Lox64hjt6vay2GKNtCmhb7CLe1nCiVSosVx4USG1qXlF8PndWQ&#10;NqsknXan8+XaT26qU5vpBTdajz6G1TeIQEN4hf/bO6PhK4G/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SCBwgAAANsAAAAPAAAAAAAAAAAAAAAAAJgCAABkcnMvZG93&#10;bnJldi54bWxQSwUGAAAAAAQABAD1AAAAhwMAAAAA&#10;" strokecolor="#fabf8f" strokeweight="1pt">
              <v:fill color2="#fbd4b4" focus="100%" type="gradient"/>
              <v:shadow on="t" color="#974706" opacity=".5" offset="1pt"/>
            </v:shape>
            <v:roundrect id="AutoShape 33" o:spid="_x0000_s1037" style="position:absolute;left:1005;top:5341;width:2835;height:4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A7A8YA&#10;AADbAAAADwAAAGRycy9kb3ducmV2LnhtbESPT2vCQBTE7wW/w/IKXopu6sHW1FWkIvYk/gnq8TX7&#10;mg1m34bsalI/fbdQ6HGY+c0w03lnK3GjxpeOFTwPExDEudMlFwqyw2rwCsIHZI2VY1LwTR7ms97D&#10;FFPtWt7RbR8KEUvYp6jAhFCnUvrckEU/dDVx9L5cYzFE2RRSN9jGclvJUZKMpcWS44LBmt4N5Zf9&#10;1Sp42Xwe1+XJnNutm2yz5fryNL5nSvUfu8UbiEBd+A//0R86ciP4/RJ/gJ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A7A8YAAADbAAAADwAAAAAAAAAAAAAAAACYAgAAZHJz&#10;L2Rvd25yZXYueG1sUEsFBgAAAAAEAAQA9QAAAIsDAAAAAA==&#10;" strokecolor="#fabf8f" strokeweight="1pt">
              <v:fill color2="#fbd4b4" focus="100%" type="gradient"/>
              <v:shadow on="t" color="#974706" opacity=".5" offset="1pt"/>
              <v:textbox style="mso-next-textbox:#AutoShape 33">
                <w:txbxContent>
                  <w:p w:rsidR="0080143E" w:rsidRPr="00653E02" w:rsidRDefault="0080143E" w:rsidP="0080143E">
                    <w:pPr>
                      <w:ind w:leftChars="95" w:left="199"/>
                      <w:jc w:val="center"/>
                      <w:rPr>
                        <w:rFonts w:ascii="华文楷体" w:eastAsia="华文楷体" w:hAnsi="华文楷体"/>
                        <w:color w:val="C00000"/>
                        <w:szCs w:val="21"/>
                      </w:rPr>
                    </w:pPr>
                    <w:r w:rsidRPr="00653E02">
                      <w:rPr>
                        <w:rFonts w:ascii="华文楷体" w:eastAsia="华文楷体" w:hAnsi="华文楷体" w:hint="eastAsia"/>
                        <w:color w:val="C00000"/>
                        <w:szCs w:val="21"/>
                      </w:rPr>
                      <w:t>参加论文答辩</w:t>
                    </w:r>
                  </w:p>
                  <w:p w:rsidR="0080143E" w:rsidRPr="00681F46" w:rsidRDefault="0080143E" w:rsidP="00535F22">
                    <w:pPr>
                      <w:ind w:left="420"/>
                      <w:jc w:val="left"/>
                      <w:rPr>
                        <w:rFonts w:ascii="华文楷体" w:eastAsia="华文楷体" w:hAnsi="华文楷体"/>
                        <w:szCs w:val="21"/>
                      </w:rPr>
                    </w:pPr>
                  </w:p>
                  <w:p w:rsidR="0080143E" w:rsidRPr="00CF2FDD" w:rsidRDefault="0080143E" w:rsidP="00535F22">
                    <w:pPr>
                      <w:ind w:left="420"/>
                    </w:pPr>
                  </w:p>
                </w:txbxContent>
              </v:textbox>
            </v:roundrect>
            <v:shape id="AutoShape 34" o:spid="_x0000_s1038" type="#_x0000_t13" style="position:absolute;left:4020;top:5535;width:885;height: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s2cYA&#10;AADbAAAADwAAAGRycy9kb3ducmV2LnhtbESPzUsDMRTE70L/h/AKXsRm/aCWtWmRQkVPaj8O3h6b&#10;1822m5dtEjfrf28EweMwM79h5svBtqInHxrHCm4mBQjiyumGawW77fp6BiJEZI2tY1LwTQGWi9HF&#10;HEvtEn9Qv4m1yBAOJSowMXallKEyZDFMXEecvYPzFmOWvpbaY8pw28rbophKiw3nBYMdrQxVp82X&#10;VbDv1+b9kJ5f367OO6PvfdLHz6TU5Xh4egQRaYj/4b/2i1bwcAe/X/IP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gs2cYAAADbAAAADwAAAAAAAAAAAAAAAACYAgAAZHJz&#10;L2Rvd25yZXYueG1sUEsFBgAAAAAEAAQA9QAAAIsDAAAAAA==&#10;" strokecolor="#fabf8f" strokeweight="1pt">
              <v:fill color2="#fbd4b4" focus="100%" type="gradient"/>
              <v:shadow on="t" color="#974706" opacity=".5" offset="1pt"/>
            </v:shape>
            <v:roundrect id="AutoShape 35" o:spid="_x0000_s1039" style="position:absolute;left:5020;top:5364;width:2780;height:49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G7McA&#10;AADbAAAADwAAAGRycy9kb3ducmV2LnhtbESPS2vDMBCE74X+B7GFXkoit5Q83CihtJTkVPIwSY5b&#10;a2uZWCtjqbGTXx8FCjkOM98MM5l1thJHanzpWMFzPwFBnDtdcqEg23z1RiB8QNZYOSYFJ/Iwm97f&#10;TTDVruUVHdehELGEfYoKTAh1KqXPDVn0fVcTR+/XNRZDlE0hdYNtLLeVfEmSgbRYclwwWNOHofyw&#10;/rMKht8/23m5M/t26cbL7HN+eBqcM6UeH7r3NxCBunAL/9MLHblXuH6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1BuzHAAAA2wAAAA8AAAAAAAAAAAAAAAAAmAIAAGRy&#10;cy9kb3ducmV2LnhtbFBLBQYAAAAABAAEAPUAAACMAwAAAAA=&#10;" strokecolor="#fabf8f" strokeweight="1pt">
              <v:fill color2="#fbd4b4" focus="100%" type="gradient"/>
              <v:shadow on="t" color="#974706" opacity=".5" offset="1pt"/>
              <v:textbox style="mso-next-textbox:#AutoShape 35">
                <w:txbxContent>
                  <w:p w:rsidR="0080143E" w:rsidRDefault="0080143E" w:rsidP="0080143E">
                    <w:pPr>
                      <w:ind w:leftChars="0" w:left="0"/>
                      <w:jc w:val="center"/>
                      <w:rPr>
                        <w:rFonts w:ascii="华文楷体" w:eastAsia="华文楷体" w:hAnsi="华文楷体"/>
                        <w:color w:val="C00000"/>
                        <w:szCs w:val="21"/>
                      </w:rPr>
                    </w:pPr>
                    <w:r w:rsidRPr="00653E02">
                      <w:rPr>
                        <w:rFonts w:ascii="华文楷体" w:eastAsia="华文楷体" w:hAnsi="华文楷体" w:hint="eastAsia"/>
                        <w:color w:val="C00000"/>
                        <w:szCs w:val="21"/>
                      </w:rPr>
                      <w:t>整理并提交全部答辩材料</w:t>
                    </w:r>
                  </w:p>
                  <w:p w:rsidR="0080143E" w:rsidRPr="00681F46" w:rsidRDefault="0080143E" w:rsidP="00535F22">
                    <w:pPr>
                      <w:ind w:left="420" w:firstLine="360"/>
                      <w:jc w:val="left"/>
                      <w:rPr>
                        <w:rFonts w:ascii="华文楷体" w:eastAsia="华文楷体" w:hAnsi="华文楷体"/>
                        <w:szCs w:val="21"/>
                      </w:rPr>
                    </w:pPr>
                  </w:p>
                  <w:p w:rsidR="0080143E" w:rsidRPr="00CF2FDD" w:rsidRDefault="0080143E" w:rsidP="00535F22">
                    <w:pPr>
                      <w:ind w:left="420" w:firstLine="360"/>
                    </w:pPr>
                  </w:p>
                </w:txbxContent>
              </v:textbox>
            </v:roundrect>
            <v:shape id="AutoShape 42" o:spid="_x0000_s1040" type="#_x0000_t13" style="position:absolute;left:4049;top:3754;width:885;height:24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ja8MQA&#10;AADbAAAADwAAAGRycy9kb3ducmV2LnhtbESPQWvCQBSE70L/w/IKvZlNC9E2zSolVizeEj30+Mg+&#10;k9js25BdTfz33ULB4zAz3zDZejKduNLgWssKnqMYBHFldcu1guNhO38F4Tyyxs4yKbiRg/XqYZZh&#10;qu3IBV1LX4sAYZeigsb7PpXSVQ0ZdJHtiYN3soNBH+RQSz3gGOCmky9xvJAGWw4LDfaUN1T9lBej&#10;IE/yb6/PO5fs3+qiwPFzc+CjUk+P08c7CE+Tv4f/219awTKBvy/h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o2vDEAAAA2wAAAA8AAAAAAAAAAAAAAAAAmAIAAGRycy9k&#10;b3ducmV2LnhtbFBLBQYAAAAABAAEAPUAAACJAwAAAAA=&#10;" strokecolor="#fabf8f" strokeweight="1pt">
              <v:fill color2="#fbd4b4" focus="100%" type="gradient"/>
              <v:shadow on="t" color="#974706" opacity=".5" offset="1pt"/>
            </v:shape>
            <v:shape id="AutoShape 43" o:spid="_x0000_s1041" type="#_x0000_t13" style="position:absolute;left:9803;top:2714;width:623;height:24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49cIA&#10;AADbAAAADwAAAGRycy9kb3ducmV2LnhtbESPQYvCMBSE7wv+h/AEb2uiSFeqUURZ2Ovqgnp7NM+2&#10;2LzUJrX1328EweMwM98wy3VvK3GnxpeONUzGCgRx5kzJuYa/w/fnHIQPyAYrx6ThQR7Wq8HHElPj&#10;Ov6l+z7kIkLYp6ihCKFOpfRZQRb92NXE0bu4xmKIssmlabCLcFvJqVKJtFhyXCiwpm1B2XXfWg1J&#10;vZkks/Z4Ol+76U21ajc7407r0bDfLEAE6sM7/Gr/GA1fC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eLj1wgAAANsAAAAPAAAAAAAAAAAAAAAAAJgCAABkcnMvZG93&#10;bnJldi54bWxQSwUGAAAAAAQABAD1AAAAhwMAAAAA&#10;" strokecolor="#fabf8f" strokeweight="1pt">
              <v:fill color2="#fbd4b4" focus="100%" type="gradient"/>
              <v:shadow on="t" color="#974706" opacity=".5" offset="1pt"/>
            </v:shape>
          </v:group>
        </w:pict>
      </w:r>
    </w:p>
    <w:p w:rsidR="0072116A" w:rsidRPr="00C913BA" w:rsidRDefault="0072116A" w:rsidP="00535F22">
      <w:pPr>
        <w:ind w:left="420" w:firstLineChars="150" w:firstLine="360"/>
        <w:jc w:val="center"/>
        <w:rPr>
          <w:rFonts w:ascii="华文楷体" w:eastAsia="华文楷体" w:hAnsi="华文楷体"/>
          <w:b/>
          <w:sz w:val="24"/>
          <w:szCs w:val="24"/>
        </w:rPr>
      </w:pPr>
    </w:p>
    <w:p w:rsidR="0072116A" w:rsidRPr="00C913BA" w:rsidRDefault="0072116A" w:rsidP="00535F22">
      <w:pPr>
        <w:ind w:left="420" w:firstLineChars="150" w:firstLine="360"/>
        <w:jc w:val="center"/>
        <w:rPr>
          <w:rFonts w:ascii="华文楷体" w:eastAsia="华文楷体" w:hAnsi="华文楷体"/>
          <w:b/>
          <w:sz w:val="24"/>
          <w:szCs w:val="24"/>
        </w:rPr>
      </w:pPr>
    </w:p>
    <w:p w:rsidR="0072116A" w:rsidRDefault="0072116A" w:rsidP="00535F22">
      <w:pPr>
        <w:ind w:left="420" w:firstLineChars="150" w:firstLine="360"/>
        <w:jc w:val="center"/>
        <w:rPr>
          <w:rFonts w:ascii="华文楷体" w:eastAsia="华文楷体" w:hAnsi="华文楷体"/>
          <w:b/>
          <w:sz w:val="24"/>
          <w:szCs w:val="24"/>
        </w:rPr>
      </w:pPr>
    </w:p>
    <w:p w:rsidR="0072116A" w:rsidRPr="00C913BA" w:rsidRDefault="0072116A" w:rsidP="00535F22">
      <w:pPr>
        <w:ind w:left="420" w:firstLineChars="150" w:firstLine="360"/>
        <w:jc w:val="center"/>
        <w:rPr>
          <w:rFonts w:ascii="华文楷体" w:eastAsia="华文楷体" w:hAnsi="华文楷体"/>
          <w:b/>
          <w:sz w:val="24"/>
          <w:szCs w:val="24"/>
        </w:rPr>
      </w:pPr>
    </w:p>
    <w:p w:rsidR="0072116A" w:rsidRDefault="0072116A" w:rsidP="00535F22">
      <w:pPr>
        <w:ind w:left="420" w:firstLineChars="150" w:firstLine="420"/>
        <w:jc w:val="center"/>
        <w:rPr>
          <w:rFonts w:ascii="华文楷体" w:eastAsia="华文楷体" w:hAnsi="华文楷体"/>
          <w:sz w:val="28"/>
          <w:szCs w:val="28"/>
        </w:rPr>
      </w:pPr>
    </w:p>
    <w:p w:rsidR="00621A19" w:rsidRDefault="00621A19" w:rsidP="00535F22">
      <w:pPr>
        <w:ind w:left="420" w:firstLineChars="150" w:firstLine="420"/>
        <w:jc w:val="center"/>
        <w:rPr>
          <w:rFonts w:ascii="华文楷体" w:eastAsia="华文楷体" w:hAnsi="华文楷体"/>
          <w:sz w:val="28"/>
          <w:szCs w:val="28"/>
        </w:rPr>
      </w:pPr>
    </w:p>
    <w:p w:rsidR="00621A19" w:rsidRPr="00681F46" w:rsidRDefault="00621A19" w:rsidP="00535F22">
      <w:pPr>
        <w:ind w:left="420" w:firstLineChars="150" w:firstLine="420"/>
        <w:jc w:val="center"/>
        <w:rPr>
          <w:rFonts w:ascii="华文楷体" w:eastAsia="华文楷体" w:hAnsi="华文楷体"/>
          <w:sz w:val="28"/>
          <w:szCs w:val="28"/>
        </w:rPr>
      </w:pPr>
    </w:p>
    <w:p w:rsidR="0072116A" w:rsidRDefault="0072116A" w:rsidP="00535F22">
      <w:pPr>
        <w:ind w:left="420" w:firstLineChars="200" w:firstLine="560"/>
        <w:rPr>
          <w:rFonts w:ascii="华文楷体" w:eastAsia="华文楷体" w:hAnsi="华文楷体"/>
          <w:sz w:val="28"/>
          <w:szCs w:val="28"/>
        </w:rPr>
      </w:pPr>
      <w:r w:rsidRPr="00D111AF">
        <w:rPr>
          <w:rFonts w:ascii="华文楷体" w:eastAsia="华文楷体" w:hAnsi="华文楷体" w:hint="eastAsia"/>
          <w:sz w:val="28"/>
          <w:szCs w:val="28"/>
        </w:rPr>
        <w:t>答辩流程的具体日期</w:t>
      </w:r>
      <w:r>
        <w:rPr>
          <w:rFonts w:ascii="华文楷体" w:eastAsia="华文楷体" w:hAnsi="华文楷体" w:hint="eastAsia"/>
          <w:sz w:val="28"/>
          <w:szCs w:val="28"/>
        </w:rPr>
        <w:t>须</w:t>
      </w:r>
      <w:r w:rsidRPr="00D111AF">
        <w:rPr>
          <w:rFonts w:ascii="华文楷体" w:eastAsia="华文楷体" w:hAnsi="华文楷体" w:hint="eastAsia"/>
          <w:sz w:val="28"/>
          <w:szCs w:val="28"/>
        </w:rPr>
        <w:t>以答辩前</w:t>
      </w:r>
      <w:r>
        <w:rPr>
          <w:rFonts w:ascii="华文楷体" w:eastAsia="华文楷体" w:hAnsi="华文楷体" w:hint="eastAsia"/>
          <w:sz w:val="28"/>
          <w:szCs w:val="28"/>
        </w:rPr>
        <w:t>心理学系</w:t>
      </w:r>
      <w:r w:rsidRPr="00D111AF">
        <w:rPr>
          <w:rFonts w:ascii="华文楷体" w:eastAsia="华文楷体" w:hAnsi="华文楷体" w:hint="eastAsia"/>
          <w:sz w:val="28"/>
          <w:szCs w:val="28"/>
        </w:rPr>
        <w:t>发布的答辩步骤为准，学员</w:t>
      </w:r>
      <w:r>
        <w:rPr>
          <w:rFonts w:ascii="华文楷体" w:eastAsia="华文楷体" w:hAnsi="华文楷体" w:hint="eastAsia"/>
          <w:sz w:val="28"/>
          <w:szCs w:val="28"/>
        </w:rPr>
        <w:t>须</w:t>
      </w:r>
      <w:r w:rsidRPr="00D111AF">
        <w:rPr>
          <w:rFonts w:ascii="华文楷体" w:eastAsia="华文楷体" w:hAnsi="华文楷体" w:hint="eastAsia"/>
          <w:sz w:val="28"/>
          <w:szCs w:val="28"/>
        </w:rPr>
        <w:t>严格按照答辩步骤办理答辩，以免影响答辩结果。</w:t>
      </w:r>
    </w:p>
    <w:p w:rsidR="0072116A" w:rsidRPr="00D111AF" w:rsidRDefault="0072116A" w:rsidP="00535F22">
      <w:pPr>
        <w:ind w:left="420" w:firstLineChars="150" w:firstLine="420"/>
        <w:rPr>
          <w:rFonts w:ascii="华文楷体" w:eastAsia="华文楷体" w:hAnsi="华文楷体"/>
          <w:sz w:val="28"/>
          <w:szCs w:val="28"/>
        </w:rPr>
      </w:pPr>
    </w:p>
    <w:p w:rsidR="0072116A" w:rsidRPr="000D31E0" w:rsidRDefault="0072116A" w:rsidP="00535F22">
      <w:pPr>
        <w:pStyle w:val="3"/>
        <w:ind w:left="420"/>
      </w:pPr>
      <w:r>
        <w:rPr>
          <w:rFonts w:hint="eastAsia"/>
        </w:rPr>
        <w:t>5.</w:t>
      </w:r>
      <w:r>
        <w:rPr>
          <w:rFonts w:hint="eastAsia"/>
        </w:rPr>
        <w:t>获得硕士学位</w:t>
      </w:r>
    </w:p>
    <w:p w:rsidR="0072116A" w:rsidRDefault="0072116A" w:rsidP="00535F22">
      <w:pPr>
        <w:ind w:left="420" w:firstLine="560"/>
        <w:rPr>
          <w:rFonts w:ascii="华文楷体" w:eastAsia="华文楷体" w:hAnsi="华文楷体"/>
          <w:sz w:val="28"/>
          <w:szCs w:val="28"/>
        </w:rPr>
      </w:pPr>
      <w:r w:rsidRPr="00D111AF">
        <w:rPr>
          <w:rFonts w:ascii="华文楷体" w:eastAsia="华文楷体" w:hAnsi="华文楷体" w:hint="eastAsia"/>
          <w:sz w:val="28"/>
          <w:szCs w:val="28"/>
        </w:rPr>
        <w:t>通过学位论文答辩并按照答辩要求提交学位表格和学位信息的学员，</w:t>
      </w:r>
      <w:r>
        <w:rPr>
          <w:rFonts w:ascii="华文楷体" w:eastAsia="华文楷体" w:hAnsi="华文楷体" w:hint="eastAsia"/>
          <w:sz w:val="28"/>
          <w:szCs w:val="28"/>
        </w:rPr>
        <w:t>经学校学位评定委员会讨论通过，</w:t>
      </w:r>
      <w:r w:rsidRPr="00D111AF">
        <w:rPr>
          <w:rFonts w:ascii="华文楷体" w:eastAsia="华文楷体" w:hAnsi="华文楷体" w:hint="eastAsia"/>
          <w:sz w:val="28"/>
          <w:szCs w:val="28"/>
        </w:rPr>
        <w:t>可以获得硕士学位，并领取学位材料。学位材料共四份，包括：硕士学位证书、学位授予决定、答辩决议、成绩单，其中硕士学位证书由学员本人留存，其他三份材料</w:t>
      </w:r>
      <w:r>
        <w:rPr>
          <w:rFonts w:ascii="华文楷体" w:eastAsia="华文楷体" w:hAnsi="华文楷体" w:hint="eastAsia"/>
          <w:sz w:val="28"/>
          <w:szCs w:val="28"/>
        </w:rPr>
        <w:t>须</w:t>
      </w:r>
      <w:r w:rsidRPr="00D111AF">
        <w:rPr>
          <w:rFonts w:ascii="华文楷体" w:eastAsia="华文楷体" w:hAnsi="华文楷体" w:hint="eastAsia"/>
          <w:sz w:val="28"/>
          <w:szCs w:val="28"/>
        </w:rPr>
        <w:t>放</w:t>
      </w:r>
      <w:r>
        <w:rPr>
          <w:rFonts w:ascii="华文楷体" w:eastAsia="华文楷体" w:hAnsi="华文楷体" w:hint="eastAsia"/>
          <w:sz w:val="28"/>
          <w:szCs w:val="28"/>
        </w:rPr>
        <w:t>入</w:t>
      </w:r>
      <w:r w:rsidRPr="00D111AF">
        <w:rPr>
          <w:rFonts w:ascii="华文楷体" w:eastAsia="华文楷体" w:hAnsi="华文楷体" w:hint="eastAsia"/>
          <w:sz w:val="28"/>
          <w:szCs w:val="28"/>
        </w:rPr>
        <w:t>人事档案内存档。</w:t>
      </w:r>
    </w:p>
    <w:p w:rsidR="0072116A" w:rsidRDefault="0072116A" w:rsidP="00535F22">
      <w:pPr>
        <w:ind w:left="420" w:firstLine="560"/>
        <w:rPr>
          <w:rFonts w:ascii="华文楷体" w:eastAsia="华文楷体" w:hAnsi="华文楷体"/>
          <w:sz w:val="28"/>
          <w:szCs w:val="28"/>
        </w:rPr>
      </w:pPr>
    </w:p>
    <w:p w:rsidR="00153165" w:rsidRDefault="00153165" w:rsidP="00535F22">
      <w:pPr>
        <w:ind w:left="420" w:firstLine="560"/>
        <w:rPr>
          <w:rFonts w:ascii="华文楷体" w:eastAsia="华文楷体" w:hAnsi="华文楷体"/>
          <w:sz w:val="28"/>
          <w:szCs w:val="28"/>
        </w:rPr>
      </w:pPr>
    </w:p>
    <w:p w:rsidR="00153165" w:rsidRDefault="00153165" w:rsidP="00535F22">
      <w:pPr>
        <w:ind w:left="420" w:firstLine="560"/>
        <w:rPr>
          <w:rFonts w:ascii="华文楷体" w:eastAsia="华文楷体" w:hAnsi="华文楷体"/>
          <w:sz w:val="28"/>
          <w:szCs w:val="28"/>
        </w:rPr>
      </w:pPr>
    </w:p>
    <w:p w:rsidR="0072116A" w:rsidRDefault="0072116A" w:rsidP="00535F22">
      <w:pPr>
        <w:ind w:left="420" w:firstLine="560"/>
        <w:rPr>
          <w:rFonts w:ascii="华文楷体" w:eastAsia="华文楷体" w:hAnsi="华文楷体"/>
          <w:sz w:val="28"/>
          <w:szCs w:val="28"/>
        </w:rPr>
      </w:pPr>
    </w:p>
    <w:p w:rsidR="0072116A" w:rsidRDefault="0072116A" w:rsidP="00535F22">
      <w:pPr>
        <w:ind w:left="420" w:firstLine="560"/>
        <w:rPr>
          <w:rFonts w:ascii="华文楷体" w:eastAsia="华文楷体" w:hAnsi="华文楷体"/>
          <w:sz w:val="28"/>
          <w:szCs w:val="28"/>
        </w:rPr>
      </w:pPr>
    </w:p>
    <w:p w:rsidR="0072116A" w:rsidRPr="00ED7C3A" w:rsidRDefault="0072116A" w:rsidP="00EF0C1C">
      <w:pPr>
        <w:ind w:leftChars="0" w:left="0"/>
        <w:jc w:val="center"/>
        <w:rPr>
          <w:rFonts w:ascii="华文楷体" w:eastAsia="华文楷体" w:hAnsi="华文楷体" w:cs="宋体"/>
          <w:b/>
          <w:color w:val="C00000"/>
          <w:kern w:val="0"/>
          <w:sz w:val="36"/>
          <w:szCs w:val="36"/>
        </w:rPr>
      </w:pPr>
      <w:r w:rsidRPr="000B6C9A">
        <w:rPr>
          <w:rFonts w:ascii="华文楷体" w:eastAsia="华文楷体" w:hAnsi="华文楷体" w:cs="宋体" w:hint="eastAsia"/>
          <w:b/>
          <w:color w:val="C00000"/>
          <w:kern w:val="0"/>
          <w:sz w:val="36"/>
          <w:szCs w:val="36"/>
        </w:rPr>
        <w:lastRenderedPageBreak/>
        <w:t>中国人民大学心理学系同等学力</w:t>
      </w:r>
      <w:r>
        <w:rPr>
          <w:rFonts w:ascii="华文楷体" w:eastAsia="华文楷体" w:hAnsi="华文楷体" w:cs="宋体" w:hint="eastAsia"/>
          <w:b/>
          <w:color w:val="C00000"/>
          <w:kern w:val="0"/>
          <w:sz w:val="36"/>
          <w:szCs w:val="36"/>
        </w:rPr>
        <w:t>在职</w:t>
      </w:r>
      <w:r w:rsidRPr="000B6C9A">
        <w:rPr>
          <w:rFonts w:ascii="华文楷体" w:eastAsia="华文楷体" w:hAnsi="华文楷体" w:cs="宋体" w:hint="eastAsia"/>
          <w:b/>
          <w:color w:val="C00000"/>
          <w:kern w:val="0"/>
          <w:sz w:val="36"/>
          <w:szCs w:val="36"/>
        </w:rPr>
        <w:t>申请硕士学位流程</w:t>
      </w:r>
    </w:p>
    <w:p w:rsidR="0072116A" w:rsidRPr="00BC5F8F" w:rsidRDefault="00244BDE" w:rsidP="00535F22">
      <w:pPr>
        <w:ind w:left="420" w:firstLine="660"/>
        <w:jc w:val="center"/>
        <w:rPr>
          <w:rFonts w:ascii="华文楷体" w:eastAsia="华文楷体" w:hAnsi="华文楷体" w:cs="宋体"/>
          <w:b/>
          <w:color w:val="C00000"/>
          <w:kern w:val="0"/>
          <w:sz w:val="18"/>
          <w:szCs w:val="18"/>
        </w:rPr>
      </w:pPr>
      <w:r>
        <w:rPr>
          <w:rFonts w:ascii="华文楷体" w:eastAsia="华文楷体" w:hAnsi="华文楷体" w:cs="宋体"/>
          <w:b/>
          <w:noProof/>
          <w:color w:val="C00000"/>
          <w:kern w:val="0"/>
          <w:sz w:val="18"/>
          <w:szCs w:val="18"/>
        </w:rPr>
        <w:pict>
          <v:group id="Group 56" o:spid="_x0000_s1042" style="position:absolute;left:0;text-align:left;margin-left:-4.85pt;margin-top:10.25pt;width:474.8pt;height:651.45pt;z-index:251712512" coordorigin="983,2269" coordsize="9496,1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">
            <v:roundrect id="AutoShape 38" o:spid="_x0000_s1043" style="position:absolute;left:1018;top:10610;width:2402;height:5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498MA&#10;AADbAAAADwAAAGRycy9kb3ducmV2LnhtbESPzWrDMBCE74G+g9hCb4kc1wnFsRxKQyGXQn76AIu1&#10;sU2tlWttEjdPXwUKPQ4z8w1TrEfXqQsNofVsYD5LQBFX3rZcG/g8vk9fQAVBtth5JgM/FGBdPkwK&#10;zK2/8p4uB6lVhHDI0UAj0udah6ohh2Hme+LonfzgUKIcam0HvEa463SaJEvtsOW40GBPbw1VX4ez&#10;M5B6+f5wu+yWhmwzH4N4qrrMmKfH8XUFSmiU//Bfe2sNPC/g/iX+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S498MAAADbAAAADwAAAAAAAAAAAAAAAACYAgAAZHJzL2Rv&#10;d25yZXYueG1sUEsFBgAAAAAEAAQA9QAAAIgDAAAAAA==&#10;" fillcolor="#d99594" strokecolor="#d99594" strokeweight="1pt">
              <v:fill color2="#f2dbdb" angle="135" focus="50%" type="gradient"/>
              <v:shadow on="t" color="#622423" opacity=".5" offset="1pt"/>
              <v:textbox style="mso-next-textbox:#AutoShape 38">
                <w:txbxContent>
                  <w:p w:rsidR="0080143E" w:rsidRPr="000F59EF" w:rsidRDefault="0080143E" w:rsidP="00535F22">
                    <w:pPr>
                      <w:ind w:left="420"/>
                      <w:jc w:val="center"/>
                    </w:pPr>
                    <w:r w:rsidRPr="002D59A5">
                      <w:rPr>
                        <w:b/>
                        <w:sz w:val="24"/>
                        <w:szCs w:val="24"/>
                      </w:rPr>
                      <w:t>办理结业</w:t>
                    </w:r>
                  </w:p>
                </w:txbxContent>
              </v:textbox>
            </v:roundrect>
            <v:roundrect id="AutoShape 39" o:spid="_x0000_s1044" style="position:absolute;left:983;top:6664;width:2402;height:202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YmgMIA&#10;AADbAAAADwAAAGRycy9kb3ducmV2LnhtbESPUWvCQBCE34X+h2MLfdNLYpCSeoaiCL4U1PYHLLk1&#10;Ceb20tyqaX+9Vyj4OMzMN8yyHF2nrjSE1rOBdJaAIq68bbk28PW5nb6CCoJssfNMBn4oQLl6miyx&#10;sP7GB7oepVYRwqFAA41IX2gdqoYchpnviaN38oNDiXKotR3wFuGu01mSLLTDluNCgz2tG6rOx4sz&#10;kHn5/nD7/DcL+SYdg3iqutyYl+fx/Q2U0CiP8H97Zw3MF/D3Jf4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iaAwgAAANsAAAAPAAAAAAAAAAAAAAAAAJgCAABkcnMvZG93&#10;bnJldi54bWxQSwUGAAAAAAQABAD1AAAAhwMAAAAA&#10;" fillcolor="#d99594" strokecolor="#d99594" strokeweight="1pt">
              <v:fill color2="#f2dbdb" angle="135" focus="50%" type="gradient"/>
              <v:shadow on="t" color="#622423" opacity=".5" offset="1pt"/>
              <v:textbox style="mso-next-textbox:#AutoShape 39">
                <w:txbxContent>
                  <w:p w:rsidR="00C07173" w:rsidRDefault="0080143E" w:rsidP="00C07173">
                    <w:pPr>
                      <w:ind w:left="420"/>
                      <w:rPr>
                        <w:b/>
                        <w:sz w:val="24"/>
                        <w:szCs w:val="24"/>
                      </w:rPr>
                    </w:pPr>
                    <w:r w:rsidRPr="007C7E65">
                      <w:rPr>
                        <w:rFonts w:hint="eastAsia"/>
                        <w:b/>
                        <w:sz w:val="24"/>
                        <w:szCs w:val="24"/>
                      </w:rPr>
                      <w:t>考试</w:t>
                    </w:r>
                  </w:p>
                  <w:p w:rsidR="0080143E" w:rsidRPr="00C07173" w:rsidRDefault="0080143E" w:rsidP="00C07173">
                    <w:pPr>
                      <w:ind w:leftChars="95" w:left="199"/>
                      <w:jc w:val="center"/>
                      <w:rPr>
                        <w:b/>
                        <w:sz w:val="24"/>
                        <w:szCs w:val="24"/>
                      </w:rPr>
                    </w:pPr>
                    <w:r>
                      <w:rPr>
                        <w:rFonts w:hint="eastAsia"/>
                      </w:rPr>
                      <w:t>（非题库考试）</w:t>
                    </w:r>
                  </w:p>
                  <w:p w:rsidR="00C07173" w:rsidRDefault="0080143E" w:rsidP="00C07173">
                    <w:pPr>
                      <w:ind w:leftChars="95" w:left="199"/>
                    </w:pPr>
                    <w:r>
                      <w:rPr>
                        <w:rFonts w:hint="eastAsia"/>
                      </w:rPr>
                      <w:t>（题库考试）</w:t>
                    </w:r>
                  </w:p>
                  <w:p w:rsidR="0080143E" w:rsidRDefault="0080143E" w:rsidP="00C07173">
                    <w:pPr>
                      <w:ind w:leftChars="95" w:left="199"/>
                    </w:pPr>
                    <w:r>
                      <w:rPr>
                        <w:rFonts w:hint="eastAsia"/>
                      </w:rPr>
                      <w:t>（全国综合水平考试）</w:t>
                    </w:r>
                  </w:p>
                  <w:p w:rsidR="0080143E" w:rsidRPr="00D516F8" w:rsidRDefault="0080143E" w:rsidP="00535F22">
                    <w:pPr>
                      <w:ind w:left="420"/>
                    </w:pPr>
                  </w:p>
                </w:txbxContent>
              </v:textbox>
            </v:roundrect>
            <v:roundrect id="AutoShape 40" o:spid="_x0000_s1045" style="position:absolute;left:5023;top:11880;width:5456;height:186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SzRMMA&#10;AADbAAAADwAAAGRycy9kb3ducmV2LnhtbESPT2vCQBTE7wW/w/IEb3Wjllaiq6ggeDVWvD6zL39M&#10;9m3Irib66buFQo/DzPyGWa57U4sHta60rGAyjkAQp1aXnCv4Pu3f5yCcR9ZYWyYFT3KwXg3elhhr&#10;2/GRHonPRYCwi1FB4X0TS+nSggy6sW2Ig5fZ1qAPss2lbrELcFPLaRR9SoMlh4UCG9oVlFbJ3Sio&#10;+Hzd34/nV1ZtPk7b7JZcZt1TqdGw3yxAeOr9f/ivfdAKZl/w+yX8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SzRMMAAADbAAAADwAAAAAAAAAAAAAAAACYAgAAZHJzL2Rv&#10;d25yZXYueG1sUEsFBgAAAAAEAAQA9QAAAIgDAAAAAA==&#10;" fillcolor="#fabf8f" strokecolor="#fabf8f" strokeweight="1pt">
              <v:fill color2="#fde9d9" angle="135" focus="50%" type="gradient"/>
              <v:shadow on="t" color="#974706" opacity=".5" offset="1pt"/>
              <v:textbox style="mso-next-textbox:#AutoShape 40">
                <w:txbxContent>
                  <w:p w:rsidR="0080143E" w:rsidRPr="00601990" w:rsidRDefault="0080143E" w:rsidP="00C07173">
                    <w:pPr>
                      <w:ind w:leftChars="0" w:left="0"/>
                    </w:pPr>
                    <w:r w:rsidRPr="00D516F8">
                      <w:rPr>
                        <w:rFonts w:hint="eastAsia"/>
                      </w:rPr>
                      <w:t>全部课程考试在资格卡有效期内通过的学员，由研究生院打印考试成绩汇总单，下发给各学院。学院确定学员论文指导教师并通知学员，学员须在规定时间内（全部课程考试通过后一年内）完成论文并向学院提出答辩申请</w:t>
                    </w:r>
                  </w:p>
                  <w:p w:rsidR="0080143E" w:rsidRPr="00867E10" w:rsidRDefault="0080143E" w:rsidP="00535F22">
                    <w:pPr>
                      <w:pStyle w:val="a9"/>
                      <w:ind w:left="420"/>
                    </w:pPr>
                  </w:p>
                  <w:p w:rsidR="0080143E" w:rsidRPr="00D516F8" w:rsidRDefault="0080143E" w:rsidP="00535F22">
                    <w:pPr>
                      <w:pStyle w:val="a9"/>
                      <w:ind w:left="420"/>
                    </w:pPr>
                  </w:p>
                  <w:p w:rsidR="0080143E" w:rsidRPr="00601990" w:rsidRDefault="0080143E" w:rsidP="00535F22">
                    <w:pPr>
                      <w:ind w:left="420"/>
                    </w:pPr>
                  </w:p>
                </w:txbxContent>
              </v:textbox>
            </v:roundrect>
            <v:roundrect id="AutoShape 41" o:spid="_x0000_s1046" style="position:absolute;left:5057;top:14110;width:5422;height:118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nNsEA&#10;AADbAAAADwAAAGRycy9kb3ducmV2LnhtbERPy2rCQBTdF/yH4QrumklrKSU6igqBbo2Vbq+Zm0eT&#10;uRMyk4d+fWdR6PJw3tv9bFoxUu9qywpeohgEcW51zaWCr0v6/AHCeWSNrWVScCcH+93iaYuJthOf&#10;acx8KUIIuwQVVN53iZQur8igi2xHHLjC9gZ9gH0pdY9TCDetfI3jd2mw5tBQYUenivImG4yChq+3&#10;dDhfH0VzeLsci5/sez3dlVot58MGhKfZ/4v/3J9awTqMDV/C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LJzbBAAAA2wAAAA8AAAAAAAAAAAAAAAAAmAIAAGRycy9kb3du&#10;cmV2LnhtbFBLBQYAAAAABAAEAPUAAACGAwAAAAA=&#10;" fillcolor="#fabf8f" strokecolor="#fabf8f" strokeweight="1pt">
              <v:fill color2="#fde9d9" angle="135" focus="50%" type="gradient"/>
              <v:shadow on="t" color="#974706" opacity=".5" offset="1pt"/>
              <v:textbox style="mso-next-textbox:#AutoShape 41">
                <w:txbxContent>
                  <w:p w:rsidR="0080143E" w:rsidRPr="00B413E4" w:rsidRDefault="0080143E" w:rsidP="00C07173">
                    <w:pPr>
                      <w:pStyle w:val="a9"/>
                      <w:ind w:leftChars="0" w:left="0"/>
                    </w:pPr>
                    <w:r w:rsidRPr="00B413E4">
                      <w:t>按照校学位办的规定和要求办理答辩手续</w:t>
                    </w:r>
                    <w:r w:rsidRPr="00B413E4">
                      <w:rPr>
                        <w:rFonts w:hint="eastAsia"/>
                      </w:rPr>
                      <w:t>，</w:t>
                    </w:r>
                    <w:r w:rsidRPr="00B413E4">
                      <w:t>参加论文答辩</w:t>
                    </w:r>
                    <w:r w:rsidRPr="00B413E4">
                      <w:rPr>
                        <w:rFonts w:hint="eastAsia"/>
                      </w:rPr>
                      <w:t>（半年内）。答辩通过，经校委会审议通过后，颁发硕士学位证书。</w:t>
                    </w:r>
                  </w:p>
                  <w:p w:rsidR="0080143E" w:rsidRPr="00601990" w:rsidRDefault="0080143E" w:rsidP="00535F22">
                    <w:pPr>
                      <w:ind w:left="420"/>
                    </w:pPr>
                  </w:p>
                </w:txbxContent>
              </v:textbox>
            </v:roundrect>
            <v:roundrect id="AutoShape 46" o:spid="_x0000_s1047" style="position:absolute;left:3600;top:4975;width:6879;height:121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WccMA&#10;AADbAAAADwAAAGRycy9kb3ducmV2LnhtbESP3YrCMBSE74V9h3AWvNNUBdetRhGXBUVY/NkHODbH&#10;ttic1CRqfXsjCF4OM/MNM5k1phJXcr60rKDXTUAQZ1aXnCv43/92RiB8QNZYWSYFd/Iwm360Jphq&#10;e+MtXXchFxHCPkUFRQh1KqXPCjLou7Ymjt7ROoMhSpdL7fAW4aaS/SQZSoMlx4UCa1oUlJ12F6Og&#10;6vXd5jBf3X++Vudw/Dusl3btlGp/NvMxiEBNeIdf7aVWMPiG55f4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5WccMAAADbAAAADwAAAAAAAAAAAAAAAACYAgAAZHJzL2Rv&#10;d25yZXYueG1sUEsFBgAAAAAEAAQA9QAAAIgDAAAAAA==&#10;" fillcolor="#92cddc" strokecolor="#92cddc" strokeweight="1pt">
              <v:fill color2="#daeef3" angle="135" focus="50%" type="gradient"/>
              <v:shadow on="t" color="#205867" opacity=".5" offset="1pt"/>
              <v:textbox style="mso-next-textbox:#AutoShape 46">
                <w:txbxContent>
                  <w:p w:rsidR="0080143E" w:rsidRPr="00D516F8" w:rsidRDefault="0080143E" w:rsidP="00535F22">
                    <w:pPr>
                      <w:pStyle w:val="a9"/>
                      <w:ind w:left="420"/>
                    </w:pPr>
                    <w:r w:rsidRPr="007C7E65">
                      <w:rPr>
                        <w:b/>
                        <w:sz w:val="24"/>
                        <w:szCs w:val="24"/>
                      </w:rPr>
                      <w:t>非题库考试</w:t>
                    </w:r>
                    <w:r w:rsidRPr="007C7E65">
                      <w:rPr>
                        <w:rFonts w:hint="eastAsia"/>
                        <w:sz w:val="24"/>
                        <w:szCs w:val="24"/>
                      </w:rPr>
                      <w:t>（</w:t>
                    </w:r>
                    <w:r w:rsidRPr="007C7E65">
                      <w:rPr>
                        <w:rFonts w:hint="eastAsia"/>
                      </w:rPr>
                      <w:t>每学期末参加随堂考试）</w:t>
                    </w:r>
                  </w:p>
                  <w:p w:rsidR="0080143E" w:rsidRDefault="0080143E" w:rsidP="00535F22">
                    <w:pPr>
                      <w:ind w:left="420"/>
                    </w:pPr>
                    <w:r w:rsidRPr="007C7E65">
                      <w:rPr>
                        <w:rFonts w:hint="eastAsia"/>
                      </w:rPr>
                      <w:t>查询网站：中国人民大学研究生院（</w:t>
                    </w:r>
                    <w:r w:rsidRPr="007C7E65">
                      <w:t>http://grs.ruc.edu.cn/first/index.html</w:t>
                    </w:r>
                    <w:r w:rsidRPr="007C7E65">
                      <w:rPr>
                        <w:rFonts w:hint="eastAsia"/>
                      </w:rPr>
                      <w:t>）——同等学力——申请学位考试——同等学力学员考试成绩查询</w:t>
                    </w:r>
                  </w:p>
                </w:txbxContent>
              </v:textbox>
            </v:roundrect>
            <v:roundrect id="AutoShape 47" o:spid="_x0000_s1048" style="position:absolute;left:4652;top:6373;width:5827;height:231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MkcIA&#10;AADbAAAADwAAAGRycy9kb3ducmV2LnhtbERP3WrCMBS+F/YO4Qx2p2lF5uhMizgGFmE4twc4Nqc/&#10;rDmpSdT27ZeLwS4/vv9NMZpe3Mj5zrKCdJGAIK6s7rhR8P31Pn8B4QOyxt4yKZjIQ5E/zDaYaXvn&#10;T7qdQiNiCPsMFbQhDJmUvmrJoF/YgThytXUGQ4SukdrhPYabXi6T5Fka7Dg2tDjQrqXq53Q1Cvp0&#10;6Y7nbTm9rctLqD/Oh709OKWeHsftK4hAY/gX/7n3WsEqro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koyRwgAAANsAAAAPAAAAAAAAAAAAAAAAAJgCAABkcnMvZG93&#10;bnJldi54bWxQSwUGAAAAAAQABAD1AAAAhwMAAAAA&#10;" fillcolor="#92cddc" strokecolor="#92cddc" strokeweight="1pt">
              <v:fill color2="#daeef3" angle="135" focus="50%" type="gradient"/>
              <v:shadow on="t" color="#205867" opacity=".5" offset="1pt"/>
              <v:textbox style="mso-next-textbox:#AutoShape 47">
                <w:txbxContent>
                  <w:p w:rsidR="0080143E" w:rsidRPr="00D516F8" w:rsidRDefault="0080143E" w:rsidP="00C07173">
                    <w:pPr>
                      <w:ind w:leftChars="0" w:left="0"/>
                    </w:pPr>
                    <w:r w:rsidRPr="007C7E65">
                      <w:rPr>
                        <w:b/>
                        <w:sz w:val="24"/>
                      </w:rPr>
                      <w:t>题库考试</w:t>
                    </w:r>
                    <w:r w:rsidRPr="007B437C">
                      <w:rPr>
                        <w:rFonts w:hint="eastAsia"/>
                        <w:szCs w:val="21"/>
                      </w:rPr>
                      <w:t>（</w:t>
                    </w:r>
                    <w:r w:rsidRPr="00D516F8">
                      <w:rPr>
                        <w:rFonts w:hint="eastAsia"/>
                      </w:rPr>
                      <w:t>每年</w:t>
                    </w:r>
                    <w:r w:rsidRPr="00D516F8">
                      <w:rPr>
                        <w:rFonts w:hint="eastAsia"/>
                      </w:rPr>
                      <w:t>4</w:t>
                    </w:r>
                    <w:r w:rsidRPr="00D516F8">
                      <w:rPr>
                        <w:rFonts w:hint="eastAsia"/>
                      </w:rPr>
                      <w:t>月和</w:t>
                    </w:r>
                    <w:r w:rsidRPr="00D516F8">
                      <w:rPr>
                        <w:rFonts w:hint="eastAsia"/>
                      </w:rPr>
                      <w:t>10</w:t>
                    </w:r>
                    <w:r w:rsidRPr="00D516F8">
                      <w:rPr>
                        <w:rFonts w:hint="eastAsia"/>
                      </w:rPr>
                      <w:t>月）</w:t>
                    </w:r>
                  </w:p>
                  <w:p w:rsidR="0080143E" w:rsidRPr="000C0F2D" w:rsidRDefault="0080143E" w:rsidP="00C07173">
                    <w:pPr>
                      <w:ind w:leftChars="0" w:left="0"/>
                      <w:rPr>
                        <w:sz w:val="18"/>
                        <w:szCs w:val="18"/>
                      </w:rPr>
                    </w:pPr>
                    <w:r w:rsidRPr="000C0F2D">
                      <w:rPr>
                        <w:rFonts w:hint="eastAsia"/>
                        <w:sz w:val="18"/>
                        <w:szCs w:val="18"/>
                      </w:rPr>
                      <w:t>具体的报名时间和报名、缴费方式会根据学校当年的工作安排将通知发在人民大学研究生院官网（</w:t>
                    </w:r>
                    <w:r w:rsidRPr="000C0F2D">
                      <w:rPr>
                        <w:sz w:val="18"/>
                        <w:szCs w:val="18"/>
                      </w:rPr>
                      <w:t>http://grs.ruc.edu.cn/</w:t>
                    </w:r>
                    <w:r w:rsidRPr="000C0F2D">
                      <w:rPr>
                        <w:rFonts w:hint="eastAsia"/>
                        <w:sz w:val="18"/>
                        <w:szCs w:val="18"/>
                      </w:rPr>
                      <w:t>）中教学培养</w:t>
                    </w:r>
                    <w:r w:rsidRPr="000C0F2D">
                      <w:rPr>
                        <w:rFonts w:hint="eastAsia"/>
                        <w:sz w:val="18"/>
                        <w:szCs w:val="18"/>
                      </w:rPr>
                      <w:t>-</w:t>
                    </w:r>
                    <w:r w:rsidRPr="000C0F2D">
                      <w:rPr>
                        <w:rFonts w:hint="eastAsia"/>
                        <w:sz w:val="18"/>
                        <w:szCs w:val="18"/>
                      </w:rPr>
                      <w:t>同等学力培养中。题库考试成绩学生须每年</w:t>
                    </w:r>
                    <w:r w:rsidRPr="000C0F2D">
                      <w:rPr>
                        <w:rFonts w:hint="eastAsia"/>
                        <w:sz w:val="18"/>
                        <w:szCs w:val="18"/>
                      </w:rPr>
                      <w:t>6</w:t>
                    </w:r>
                    <w:r w:rsidRPr="000C0F2D">
                      <w:rPr>
                        <w:rFonts w:hint="eastAsia"/>
                        <w:sz w:val="18"/>
                        <w:szCs w:val="18"/>
                      </w:rPr>
                      <w:t>月和</w:t>
                    </w:r>
                    <w:r w:rsidRPr="000C0F2D">
                      <w:rPr>
                        <w:rFonts w:hint="eastAsia"/>
                        <w:sz w:val="18"/>
                        <w:szCs w:val="18"/>
                      </w:rPr>
                      <w:t>12</w:t>
                    </w:r>
                    <w:r w:rsidRPr="000C0F2D">
                      <w:rPr>
                        <w:rFonts w:hint="eastAsia"/>
                        <w:sz w:val="18"/>
                        <w:szCs w:val="18"/>
                      </w:rPr>
                      <w:t>月自己通过此路径（中国人民大学研究生院（</w:t>
                    </w:r>
                    <w:r w:rsidRPr="000C0F2D">
                      <w:rPr>
                        <w:sz w:val="18"/>
                        <w:szCs w:val="18"/>
                      </w:rPr>
                      <w:t>http://grs.ruc.edu.cn/first/index.html</w:t>
                    </w:r>
                    <w:r w:rsidRPr="000C0F2D">
                      <w:rPr>
                        <w:rFonts w:hint="eastAsia"/>
                        <w:sz w:val="18"/>
                        <w:szCs w:val="18"/>
                      </w:rPr>
                      <w:t>）——同等学力——申请学位考试——同等学力学员考试成绩查询）查询</w:t>
                    </w:r>
                  </w:p>
                </w:txbxContent>
              </v:textbox>
            </v:roundrect>
            <v:roundrect id="AutoShape 48" o:spid="_x0000_s1049" style="position:absolute;left:3600;top:8969;width:6879;height:112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pCsQA&#10;AADbAAAADwAAAGRycy9kb3ducmV2LnhtbESP3WrCQBSE7wu+w3IKvaubSGkldRVRBINQqvYBjtlj&#10;Epo9G3fX/Lx9t1Do5TAz3zCL1WAa0ZHztWUF6TQBQVxYXXOp4Ou8e56D8AFZY2OZFIzkYbWcPCww&#10;07bnI3WnUIoIYZ+hgiqENpPSFxUZ9FPbEkfvap3BEKUrpXbYR7hp5CxJXqXBmuNChS1tKiq+T3ej&#10;oEln7vOyzsftW34L14/LYW8PTqmnx2H9DiLQEP7Df+29VvCSwu+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KQrEAAAA2wAAAA8AAAAAAAAAAAAAAAAAmAIAAGRycy9k&#10;b3ducmV2LnhtbFBLBQYAAAAABAAEAPUAAACJAwAAAAA=&#10;" fillcolor="#92cddc" strokecolor="#92cddc" strokeweight="1pt">
              <v:fill color2="#daeef3" angle="135" focus="50%" type="gradient"/>
              <v:shadow on="t" color="#205867" opacity=".5" offset="1pt"/>
              <v:textbox style="mso-next-textbox:#AutoShape 48">
                <w:txbxContent>
                  <w:p w:rsidR="0080143E" w:rsidRPr="00D516F8" w:rsidRDefault="0080143E" w:rsidP="00535F22">
                    <w:pPr>
                      <w:pStyle w:val="a9"/>
                      <w:ind w:left="420"/>
                    </w:pPr>
                    <w:r w:rsidRPr="002D59A5">
                      <w:rPr>
                        <w:rFonts w:hint="eastAsia"/>
                        <w:b/>
                        <w:sz w:val="24"/>
                        <w:szCs w:val="24"/>
                      </w:rPr>
                      <w:t>全国综合水平考试</w:t>
                    </w:r>
                    <w:r w:rsidRPr="00D516F8">
                      <w:rPr>
                        <w:rFonts w:hint="eastAsia"/>
                      </w:rPr>
                      <w:t>（报名：每年</w:t>
                    </w:r>
                    <w:r w:rsidRPr="00D516F8">
                      <w:rPr>
                        <w:rFonts w:hint="eastAsia"/>
                      </w:rPr>
                      <w:t>2-3</w:t>
                    </w:r>
                    <w:r w:rsidRPr="00D516F8">
                      <w:rPr>
                        <w:rFonts w:hint="eastAsia"/>
                      </w:rPr>
                      <w:t>月）</w:t>
                    </w:r>
                  </w:p>
                  <w:p w:rsidR="0080143E" w:rsidRDefault="0080143E" w:rsidP="00535F22">
                    <w:pPr>
                      <w:ind w:left="420"/>
                    </w:pPr>
                    <w:r w:rsidRPr="00D516F8">
                      <w:rPr>
                        <w:rFonts w:hint="eastAsia"/>
                      </w:rPr>
                      <w:t>教育部网站平台注册——在网站上填写信息并提交学位申请——现场采集指纹、头像信息——报名、缴费——参加考试——查询成绩</w:t>
                    </w:r>
                  </w:p>
                </w:txbxContent>
              </v:textbox>
            </v:roundrect>
            <v:roundrect id="AutoShape 49" o:spid="_x0000_s1050" style="position:absolute;left:5023;top:10359;width:5456;height:11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VjocMA&#10;AADbAAAADwAAAGRycy9kb3ducmV2LnhtbESPS4vCQBCE7wv+h6EFb+vEB8sSHUUFwatxZa9tpvMw&#10;mZ6QGU301zvCwh6LqvqKWq57U4s7ta60rGAyjkAQp1aXnCv4Oe0/v0E4j6yxtkwKHuRgvRp8LDHW&#10;tuMj3ROfiwBhF6OCwvsmltKlBRl0Y9sQBy+zrUEfZJtL3WIX4KaW0yj6kgZLDgsFNrQrKK2Sm1FQ&#10;8fmyvx3Pz6zazE/b7Jr8zrqHUqNhv1mA8NT7//Bf+6AVzKf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VjocMAAADbAAAADwAAAAAAAAAAAAAAAACYAgAAZHJzL2Rv&#10;d25yZXYueG1sUEsFBgAAAAAEAAQA9QAAAIgDAAAAAA==&#10;" fillcolor="#fabf8f" strokecolor="#fabf8f" strokeweight="1pt">
              <v:fill color2="#fde9d9" angle="135" focus="50%" type="gradient"/>
              <v:shadow on="t" color="#974706" opacity=".5" offset="1pt"/>
              <v:textbox style="mso-next-textbox:#AutoShape 49">
                <w:txbxContent>
                  <w:p w:rsidR="0080143E" w:rsidRDefault="0080143E" w:rsidP="00C07173">
                    <w:pPr>
                      <w:ind w:leftChars="0" w:left="0"/>
                    </w:pPr>
                    <w:r w:rsidRPr="00D516F8">
                      <w:rPr>
                        <w:rFonts w:hint="eastAsia"/>
                      </w:rPr>
                      <w:t>所有课程结束</w:t>
                    </w:r>
                    <w:r w:rsidRPr="00D516F8">
                      <w:rPr>
                        <w:rFonts w:hint="eastAsia"/>
                      </w:rPr>
                      <w:t>---</w:t>
                    </w:r>
                    <w:r w:rsidRPr="00D516F8">
                      <w:rPr>
                        <w:rFonts w:hint="eastAsia"/>
                      </w:rPr>
                      <w:t>提供二寸蓝底证件照</w:t>
                    </w:r>
                    <w:r w:rsidRPr="00D516F8">
                      <w:rPr>
                        <w:rFonts w:hint="eastAsia"/>
                      </w:rPr>
                      <w:t>2</w:t>
                    </w:r>
                    <w:r w:rsidRPr="00D516F8">
                      <w:rPr>
                        <w:rFonts w:hint="eastAsia"/>
                      </w:rPr>
                      <w:t>张</w:t>
                    </w:r>
                    <w:r w:rsidRPr="00D516F8">
                      <w:rPr>
                        <w:rFonts w:hint="eastAsia"/>
                      </w:rPr>
                      <w:t>---</w:t>
                    </w:r>
                    <w:r w:rsidRPr="00D516F8">
                      <w:rPr>
                        <w:rFonts w:hint="eastAsia"/>
                      </w:rPr>
                      <w:t>发短信通知大家领取</w:t>
                    </w:r>
                    <w:r w:rsidRPr="00D516F8">
                      <w:rPr>
                        <w:rFonts w:hint="eastAsia"/>
                      </w:rPr>
                      <w:t>----</w:t>
                    </w:r>
                    <w:r w:rsidRPr="00D516F8">
                      <w:rPr>
                        <w:rFonts w:hint="eastAsia"/>
                      </w:rPr>
                      <w:t>随同结业证一起发放的成绩单仅证明学生修学过的课程，不能作最终成绩单使用</w:t>
                    </w:r>
                  </w:p>
                </w:txbxContent>
              </v:textbox>
            </v:roundrect>
            <v:roundrect id="AutoShape 50" o:spid="_x0000_s1051" style="position:absolute;left:1003;top:12525;width:2402;height:5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2ZcIA&#10;AADbAAAADwAAAGRycy9kb3ducmV2LnhtbESPUWvCQBCE34X+h2MLvplLYpCSegapFPoitNofsOS2&#10;STC3l+ZWTfvrvULBx2FmvmHW1eR6daExdJ4NZEkKirj2tuPGwOfxdfEEKgiyxd4zGfihANXmYbbG&#10;0vorf9DlII2KEA4lGmhFhlLrULfkMCR+II7elx8dSpRjo+2I1wh3vc7TdKUddhwXWhzopaX6dDg7&#10;A7mX7717L37zUOyyKYinui+MmT9O22dQQpPcw//tN2ugWMLfl/gD9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ZlwgAAANsAAAAPAAAAAAAAAAAAAAAAAJgCAABkcnMvZG93&#10;bnJldi54bWxQSwUGAAAAAAQABAD1AAAAhwMAAAAA&#10;" fillcolor="#d99594" strokecolor="#d99594" strokeweight="1pt">
              <v:fill color2="#f2dbdb" angle="135" focus="50%" type="gradient"/>
              <v:shadow on="t" color="#622423" opacity=".5" offset="1pt"/>
              <v:textbox style="mso-next-textbox:#AutoShape 50">
                <w:txbxContent>
                  <w:p w:rsidR="0080143E" w:rsidRPr="000F59EF" w:rsidRDefault="0080143E" w:rsidP="00C07173">
                    <w:pPr>
                      <w:ind w:leftChars="0" w:left="0"/>
                      <w:jc w:val="center"/>
                    </w:pPr>
                    <w:r>
                      <w:rPr>
                        <w:rFonts w:hint="eastAsia"/>
                        <w:b/>
                        <w:sz w:val="24"/>
                        <w:szCs w:val="24"/>
                      </w:rPr>
                      <w:t>申请硕士学位</w:t>
                    </w:r>
                  </w:p>
                </w:txbxContent>
              </v:textbox>
            </v:roundrect>
            <v:roundrect id="AutoShape 51" o:spid="_x0000_s1052" style="position:absolute;left:992;top:14359;width:2402;height:56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uEcIA&#10;AADbAAAADwAAAGRycy9kb3ducmV2LnhtbESPzWrDMBCE74G+g9hCb4lsI0JwooTSUuil0Pw8wGJt&#10;bVNr5Vpbx83TR4VAjsPMfMNsdpPv1EhDbANbyBcZKOIquJZrC6fj23wFKgqywy4wWfijCLvtw2yD&#10;pQtn3tN4kFolCMcSLTQifal1rBryGBehJ07eVxg8SpJDrd2A5wT3nS6ybKk9tpwWGuzppaHq+/Dr&#10;LRRBfj78p7kU0bzmU5RAVWesfXqcnteghCa5h2/td2fBGPj/kn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jm4RwgAAANsAAAAPAAAAAAAAAAAAAAAAAJgCAABkcnMvZG93&#10;bnJldi54bWxQSwUGAAAAAAQABAD1AAAAhwMAAAAA&#10;" fillcolor="#d99594" strokecolor="#d99594" strokeweight="1pt">
              <v:fill color2="#f2dbdb" angle="135" focus="50%" type="gradient"/>
              <v:shadow on="t" color="#622423" opacity=".5" offset="1pt"/>
              <v:textbox style="mso-next-textbox:#AutoShape 51">
                <w:txbxContent>
                  <w:p w:rsidR="0080143E" w:rsidRPr="000F59EF" w:rsidRDefault="0080143E" w:rsidP="00C07173">
                    <w:pPr>
                      <w:ind w:leftChars="0" w:left="0"/>
                      <w:jc w:val="center"/>
                    </w:pPr>
                    <w:r>
                      <w:rPr>
                        <w:rFonts w:hint="eastAsia"/>
                        <w:b/>
                        <w:sz w:val="24"/>
                        <w:szCs w:val="24"/>
                      </w:rPr>
                      <w:t>答辩颁发证书</w:t>
                    </w:r>
                  </w:p>
                </w:txbxContent>
              </v:textbox>
            </v:roundrect>
            <v:shape id="AutoShape 53" o:spid="_x0000_s1053" type="#_x0000_t13" style="position:absolute;left:3815;top:10816;width:837;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GCMUA&#10;AADbAAAADwAAAGRycy9kb3ducmV2LnhtbESPT2sCMRTE70K/Q3iF3rpZpYpsjSKCtNRDde1hj4/N&#10;6/7p5mVNUl2/vSkUPA4z8xtmsRpMJ87kfGNZwThJQRCXVjdcKfg6bp/nIHxA1thZJgVX8rBaPowW&#10;mGl74QOd81CJCGGfoYI6hD6T0pc1GfSJ7Ymj922dwRClq6R2eIlw08lJms6kwYbjQo09bWoqf/Jf&#10;o8DYj3Wr289TqZvxtd3timL/Vij19DisX0EEGsI9/N9+1wpepv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MYIxQAAANsAAAAPAAAAAAAAAAAAAAAAAJgCAABkcnMv&#10;ZG93bnJldi54bWxQSwUGAAAAAAQABAD1AAAAigMAAAAA&#10;" fillcolor="#b2a1c7" strokecolor="#b2a1c7" strokeweight="1pt">
              <v:fill color2="#e5dfec" angle="135" focus="50%" type="gradient"/>
              <v:shadow on="t" color="#3f3151" opacity=".5" offset="1pt"/>
            </v:shape>
            <v:shape id="AutoShape 54" o:spid="_x0000_s1054" type="#_x0000_t13" style="position:absolute;left:3815;top:12691;width:837;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pYf8UA&#10;AADbAAAADwAAAGRycy9kb3ducmV2LnhtbESPT2vCQBTE74LfYXlCb2aTUoKkriIFaamH1rSHHB/Z&#10;1/xp9m3Mbk389l1B8DjMzG+Y9XYynTjT4BrLCpIoBkFcWt1wpeD7a79cgXAeWWNnmRRcyMF2M5+t&#10;MdN25COdc1+JAGGXoYLa+z6T0pU1GXSR7YmD92MHgz7IoZJ6wDHATScf4ziVBhsOCzX29FJT+Zv/&#10;GQXGvu9a3X6cSt0kl/ZwKIrP10Kph8W0ewbhafL38K39phU8pX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lh/xQAAANsAAAAPAAAAAAAAAAAAAAAAAJgCAABkcnMv&#10;ZG93bnJldi54bWxQSwUGAAAAAAQABAD1AAAAigMAAAAA&#10;" fillcolor="#b2a1c7" strokecolor="#b2a1c7" strokeweight="1pt">
              <v:fill color2="#e5dfec" angle="135" focus="50%" type="gradient"/>
              <v:shadow on="t" color="#3f3151" opacity=".5" offset="1pt"/>
            </v:shape>
            <v:shape id="AutoShape 55" o:spid="_x0000_s1055" type="#_x0000_t13" style="position:absolute;left:3820;top:14541;width:837;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95MUA&#10;AADbAAAADwAAAGRycy9kb3ducmV2LnhtbESPT2sCMRTE70K/Q3iF3rpZpahsjSKCtNRDde1hj4/N&#10;6/7p5mVNUl2/vSkUPA4z8xtmsRpMJ87kfGNZwThJQRCXVjdcKfg6bp/nIHxA1thZJgVX8rBaPowW&#10;mGl74QOd81CJCGGfoYI6hD6T0pc1GfSJ7Ymj922dwRClq6R2eIlw08lJmk6lwYbjQo09bWoqf/Jf&#10;o8DYj3Wr289TqZvxtd3timL/Vij19DisX0EEGsI9/N9+1wpeZv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v3kxQAAANsAAAAPAAAAAAAAAAAAAAAAAJgCAABkcnMv&#10;ZG93bnJldi54bWxQSwUGAAAAAAQABAD1AAAAigMAAAAA&#10;" fillcolor="#b2a1c7" strokecolor="#b2a1c7" strokeweight="1pt">
              <v:fill color2="#e5dfec" angle="135" focus="50%" type="gradient"/>
              <v:shadow on="t" color="#3f3151" opacity=".5" offset="1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56" type="#_x0000_t67" style="position:absolute;left:1995;top:5287;width:266;height:11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JXrsA&#10;AADbAAAADwAAAGRycy9kb3ducmV2LnhtbERPyQrCMBC9C/5DGMGbTV0QqUYRRfAkuOB5aMa22ExC&#10;E2v9e3MQPD7evtp0phYtNb6yrGCcpCCIc6srLhTcrofRAoQPyBpry6TgQx42635vhZm2bz5TewmF&#10;iCHsM1RQhuAyKX1ekkGfWEccuYdtDIYIm0LqBt8x3NRykqZzabDi2FCio11J+fPyMgraNK+OU/cq&#10;7nvXHty9O7FxpNRw0G2XIAJ14S/+uY9awSyOjV/i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glyV67AAAA2wAAAA8AAAAAAAAAAAAAAAAAmAIAAGRycy9kb3ducmV2Lnht&#10;bFBLBQYAAAAABAAEAPUAAACAAwAAAAA=&#10;" strokecolor="#d99594" strokeweight="1pt">
              <v:fill color2="#e5b8b7" focus="100%" type="gradient"/>
              <v:shadow on="t" color="#622423" opacity=".5" offset="1pt"/>
              <v:textbox style="layout-flow:vertical-ideographic"/>
            </v:shape>
            <v:shape id="AutoShape 58" o:spid="_x0000_s1057" type="#_x0000_t67" style="position:absolute;left:1995;top:8885;width:266;height:1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lsxcIA&#10;AADbAAAADwAAAGRycy9kb3ducmV2LnhtbESPwWrDMBBE74H8g9hAb4mctpTUjWxCi8GnQpPg82Jt&#10;bVNrJSTFcf8+ChR6HGbmDbMvZzOKiXwYLCvYbjIQxK3VA3cKzqdqvQMRIrLG0TIp+KUAZbFc7DHX&#10;9spfNB1jJxKEQ44K+hhdLmVoezIYNtYRJ+/beoMxSd9J7fGa4GaUj1n2Ig0OnBZ6dPTeU/tzvBgF&#10;U9YO9ZO7dM2HmyrXzJ9sHCn1sJoPbyAizfE//NeutYLnV7h/ST9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aWzFwgAAANsAAAAPAAAAAAAAAAAAAAAAAJgCAABkcnMvZG93&#10;bnJldi54bWxQSwUGAAAAAAQABAD1AAAAhwMAAAAA&#10;" strokecolor="#d99594" strokeweight="1pt">
              <v:fill color2="#e5b8b7" focus="100%" type="gradient"/>
              <v:shadow on="t" color="#622423" opacity=".5" offset="1pt"/>
              <v:textbox style="layout-flow:vertical-ideographic"/>
            </v:shape>
            <v:shape id="AutoShape 59" o:spid="_x0000_s1058" type="#_x0000_t67" style="position:absolute;left:1995;top:11293;width:266;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pThbsA&#10;AADbAAAADwAAAGRycy9kb3ducmV2LnhtbERPSwrCMBDdC94hjODOpiqKVKOIIrgS/OB6aMa22ExC&#10;E2u9vVkILh/vv9p0phYtNb6yrGCcpCCIc6srLhTcrofRAoQPyBpry6TgQx42635vhZm2bz5TewmF&#10;iCHsM1RQhuAyKX1ekkGfWEccuYdtDIYIm0LqBt8x3NRykqZzabDi2FCio11J+fPyMgraNK+OU/cq&#10;7nvXHty9O7FxpNRw0G2XIAJ14S/+uY9awSyuj1/iD5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OKU4W7AAAA2wAAAA8AAAAAAAAAAAAAAAAAmAIAAGRycy9kb3ducmV2Lnht&#10;bFBLBQYAAAAABAAEAPUAAACAAwAAAAA=&#10;" strokecolor="#d99594" strokeweight="1pt">
              <v:fill color2="#e5b8b7" focus="100%" type="gradient"/>
              <v:shadow on="t" color="#622423" opacity=".5" offset="1pt"/>
              <v:textbox style="layout-flow:vertical-ideographic"/>
            </v:shape>
            <v:shape id="AutoShape 60" o:spid="_x0000_s1059" type="#_x0000_t67" style="position:absolute;left:1995;top:13196;width:266;height:10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2Hr0A&#10;AADbAAAADwAAAGRycy9kb3ducmV2LnhtbESPzQrCMBCE74LvEFbwpqmKItUoogieBH/wvDRrW2w2&#10;oYm1vr0RBI/DzHzDLNetqURDtS8tKxgNExDEmdUl5wqul/1gDsIHZI2VZVLwJg/rVbezxFTbF5+o&#10;OYdcRAj7FBUUIbhUSp8VZNAPrSOO3t3WBkOUdS51ja8IN5UcJ8lMGiw5LhToaFtQ9jg/jYImycrD&#10;xD3z2841e3drj2wcKdXvtZsFiEBt+Id/7YNWMB3B90v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Mb2Hr0AAADbAAAADwAAAAAAAAAAAAAAAACYAgAAZHJzL2Rvd25yZXYu&#10;eG1sUEsFBgAAAAAEAAQA9QAAAIIDAAAAAA==&#10;" strokecolor="#d99594" strokeweight="1pt">
              <v:fill color2="#e5b8b7" focus="100%" type="gradient"/>
              <v:shadow on="t" color="#622423" opacity=".5" offset="1pt"/>
              <v:textbox style="layout-flow:vertical-ideographic"/>
            </v:shape>
            <v:shape id="AutoShape 61" o:spid="_x0000_s1060" style="position:absolute;left:3600;top:6664;width:931;height:202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oU8UA&#10;AADbAAAADwAAAGRycy9kb3ducmV2LnhtbESP0WrCQBRE3wv+w3KFvhTdNFWR6CYUi1ACpVT9gEv2&#10;moRk78bsmqR/3y0U+jjMzBlmn02mFQP1rras4HkZgSAurK65VHA5HxdbEM4ja2wtk4JvcpCls4c9&#10;JtqO/EXDyZciQNglqKDyvkukdEVFBt3SdsTBu9reoA+yL6XucQxw08o4ijbSYM1hocKODhUVzelu&#10;FBT5sYv51jxdx/zjxWzfVufPfKXU43x63YHwNPn/8F/7XStYx/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qhTxQAAANsAAAAPAAAAAAAAAAAAAAAAAJgCAABkcnMv&#10;ZG93bnJldi54bWxQSwUGAAAAAAQABAD1AAAAigMAAAAA&#10;" adj="0,,0" path="m10800,l6480,4320r2160,l8640,8640r-4320,l4320,6480,,10800r4320,4320l4320,12960r4320,l8640,17280r-2160,l10800,21600r4320,-4320l12960,17280r,-4320l17280,12960r,2160l21600,10800,17280,6480r,2160l12960,8640r,-4320l15120,4320,10800,xe" fillcolor="#b2a1c7" strokecolor="#b2a1c7" strokeweight="1pt">
              <v:fill color2="#e5dfec" angle="135" focus="50%" type="gradient"/>
              <v:stroke joinstyle="miter"/>
              <v:shadow on="t" color="#3f3151" opacity=".5" offset="1pt"/>
              <v:formulas/>
              <v:path o:connecttype="custom" o:connectlocs="25481,60514;12741,121028;0,60514;12741,0" o:connectangles="0,90,180,270" textboxrect="2158,8644,19442,12956"/>
            </v:shape>
            <v:roundrect id="AutoShape 37" o:spid="_x0000_s1061" style="position:absolute;left:983;top:4118;width:2402;height:10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uMMA&#10;AADbAAAADwAAAGRycy9kb3ducmV2LnhtbESPzWrDMBCE74G+g9hCb4kc1wnFsRxKQyGXQn76AIu1&#10;sU2tlWttEjdPXwUKPQ4z8w1TrEfXqQsNofVsYD5LQBFX3rZcG/g8vk9fQAVBtth5JgM/FGBdPkwK&#10;zK2/8p4uB6lVhHDI0UAj0udah6ohh2Hme+LonfzgUKIcam0HvEa463SaJEvtsOW40GBPbw1VX4ez&#10;M5B6+f5wu+yWhmwzH4N4qrrMmKfH8XUFSmiU//Bfe2sNLJ7h/iX+A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uMMAAADbAAAADwAAAAAAAAAAAAAAAACYAgAAZHJzL2Rv&#10;d25yZXYueG1sUEsFBgAAAAAEAAQA9QAAAIgDAAAAAA==&#10;" fillcolor="#d99594" strokecolor="#d99594" strokeweight="1pt">
              <v:fill color2="#f2dbdb" angle="135" focus="50%" type="gradient"/>
              <v:shadow on="t" color="#622423" opacity=".5" offset="1pt"/>
              <v:textbox style="mso-next-textbox:#AutoShape 37">
                <w:txbxContent>
                  <w:p w:rsidR="0080143E" w:rsidRDefault="0080143E" w:rsidP="00C07173">
                    <w:pPr>
                      <w:pStyle w:val="a9"/>
                      <w:ind w:leftChars="95" w:left="199"/>
                      <w:rPr>
                        <w:b/>
                        <w:sz w:val="24"/>
                        <w:szCs w:val="24"/>
                      </w:rPr>
                    </w:pPr>
                    <w:r w:rsidRPr="002D59A5">
                      <w:rPr>
                        <w:b/>
                        <w:sz w:val="24"/>
                        <w:szCs w:val="24"/>
                      </w:rPr>
                      <w:t>办理考试资格</w:t>
                    </w:r>
                  </w:p>
                  <w:p w:rsidR="0080143E" w:rsidRPr="001A0509" w:rsidRDefault="0080143E" w:rsidP="00C07173">
                    <w:pPr>
                      <w:pStyle w:val="a9"/>
                      <w:ind w:leftChars="0" w:left="0"/>
                      <w:rPr>
                        <w:b/>
                        <w:sz w:val="21"/>
                        <w:szCs w:val="21"/>
                      </w:rPr>
                    </w:pPr>
                    <w:r w:rsidRPr="001A0509">
                      <w:rPr>
                        <w:rFonts w:hint="eastAsia"/>
                        <w:sz w:val="21"/>
                        <w:szCs w:val="21"/>
                      </w:rPr>
                      <w:t>（每年的</w:t>
                    </w:r>
                    <w:r w:rsidRPr="001A0509">
                      <w:rPr>
                        <w:rFonts w:hint="eastAsia"/>
                        <w:sz w:val="21"/>
                        <w:szCs w:val="21"/>
                      </w:rPr>
                      <w:t>6</w:t>
                    </w:r>
                    <w:r w:rsidRPr="001A0509">
                      <w:rPr>
                        <w:rFonts w:hint="eastAsia"/>
                        <w:sz w:val="21"/>
                        <w:szCs w:val="21"/>
                      </w:rPr>
                      <w:t>月及</w:t>
                    </w:r>
                    <w:r w:rsidRPr="001A0509">
                      <w:rPr>
                        <w:rFonts w:hint="eastAsia"/>
                        <w:sz w:val="21"/>
                        <w:szCs w:val="21"/>
                      </w:rPr>
                      <w:t>10</w:t>
                    </w:r>
                    <w:r w:rsidRPr="001A0509">
                      <w:rPr>
                        <w:rFonts w:hint="eastAsia"/>
                        <w:sz w:val="21"/>
                        <w:szCs w:val="21"/>
                      </w:rPr>
                      <w:t>月）</w:t>
                    </w:r>
                  </w:p>
                  <w:p w:rsidR="0080143E" w:rsidRPr="00D516F8" w:rsidRDefault="0080143E" w:rsidP="00535F22">
                    <w:pPr>
                      <w:ind w:left="420"/>
                    </w:pPr>
                  </w:p>
                </w:txbxContent>
              </v:textbox>
            </v:roundrect>
            <v:roundrect id="AutoShape 42" o:spid="_x0000_s1062" style="position:absolute;left:983;top:2347;width:2402;height:92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4zMIA&#10;AADbAAAADwAAAGRycy9kb3ducmV2LnhtbESP3WrCQBSE7wu+w3KE3tWNIRaJriIWwRuh/jzAIXtM&#10;gtmzMXuqqU/fFYReDjPzDTNf9q5RN+pC7dnAeJSAIi68rbk0cDpuPqaggiBbbDyTgV8KsFwM3uaY&#10;W3/nPd0OUqoI4ZCjgUqkzbUORUUOw8i3xNE7+86hRNmV2nZ4j3DX6DRJPrXDmuNChS2tKyouhx9n&#10;IPVy3bnv7JGG7GvcB/FUNJkx78N+NQMl1Mt/+NXeWgOTDJ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jMwgAAANsAAAAPAAAAAAAAAAAAAAAAAJgCAABkcnMvZG93&#10;bnJldi54bWxQSwUGAAAAAAQABAD1AAAAhwMAAAAA&#10;" fillcolor="#d99594" strokecolor="#d99594" strokeweight="1pt">
              <v:fill color2="#f2dbdb" angle="135" focus="50%" type="gradient"/>
              <v:shadow on="t" color="#622423" opacity=".5" offset="1pt"/>
              <v:textbox style="mso-next-textbox:#AutoShape 42">
                <w:txbxContent>
                  <w:p w:rsidR="0080143E" w:rsidRPr="002D59A5" w:rsidRDefault="0080143E" w:rsidP="00C07173">
                    <w:pPr>
                      <w:ind w:left="420"/>
                      <w:rPr>
                        <w:b/>
                        <w:sz w:val="24"/>
                        <w:szCs w:val="24"/>
                      </w:rPr>
                    </w:pPr>
                    <w:r w:rsidRPr="002D59A5">
                      <w:rPr>
                        <w:b/>
                        <w:sz w:val="24"/>
                        <w:szCs w:val="24"/>
                      </w:rPr>
                      <w:t>学员注册</w:t>
                    </w:r>
                  </w:p>
                  <w:p w:rsidR="0080143E" w:rsidRDefault="0080143E" w:rsidP="00C07173">
                    <w:pPr>
                      <w:ind w:leftChars="95" w:left="199"/>
                    </w:pPr>
                    <w:r>
                      <w:rPr>
                        <w:rFonts w:hint="eastAsia"/>
                      </w:rPr>
                      <w:t>(</w:t>
                    </w:r>
                    <w:r w:rsidRPr="00D516F8">
                      <w:rPr>
                        <w:rFonts w:hint="eastAsia"/>
                      </w:rPr>
                      <w:t>每年</w:t>
                    </w:r>
                    <w:r w:rsidRPr="00D516F8">
                      <w:rPr>
                        <w:rFonts w:hint="eastAsia"/>
                      </w:rPr>
                      <w:t>5</w:t>
                    </w:r>
                    <w:r w:rsidRPr="00D516F8">
                      <w:rPr>
                        <w:rFonts w:hint="eastAsia"/>
                      </w:rPr>
                      <w:t>月、</w:t>
                    </w:r>
                    <w:r w:rsidRPr="00D516F8">
                      <w:rPr>
                        <w:rFonts w:hint="eastAsia"/>
                      </w:rPr>
                      <w:t>10</w:t>
                    </w:r>
                    <w:r w:rsidRPr="00D516F8">
                      <w:rPr>
                        <w:rFonts w:hint="eastAsia"/>
                      </w:rPr>
                      <w:t>月</w:t>
                    </w:r>
                    <w:r>
                      <w:rPr>
                        <w:rFonts w:hint="eastAsia"/>
                      </w:rPr>
                      <w:t>)</w:t>
                    </w:r>
                  </w:p>
                </w:txbxContent>
              </v:textbox>
            </v:roundrect>
            <v:shape id="AutoShape 43" o:spid="_x0000_s1063" type="#_x0000_t13" style="position:absolute;left:3694;top:2783;width:837;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Q1cMA&#10;AADbAAAADwAAAGRycy9kb3ducmV2LnhtbESPT4vCMBTE7wt+h/AEb2uqoCzVKCKIogd31UOPj+bZ&#10;PzYvtYlav/1GEDwOM/MbZjpvTSXu1LjCsoJBPwJBnFpdcKbgdFx9/4BwHlljZZkUPMnBfNb5mmKs&#10;7YP/6H7wmQgQdjEqyL2vYyldmpNB17c1cfDOtjHog2wyqRt8BLip5DCKxtJgwWEhx5qWOaWXw80o&#10;MHa7KHW5v6a6GDzL3S5JfteJUr1uu5iA8NT6T/jd3mgFoxG8vo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Q1cMAAADbAAAADwAAAAAAAAAAAAAAAACYAgAAZHJzL2Rv&#10;d25yZXYueG1sUEsFBgAAAAAEAAQA9QAAAIgDAAAAAA==&#10;" fillcolor="#b2a1c7" strokecolor="#b2a1c7" strokeweight="1pt">
              <v:fill color2="#e5dfec" angle="135" focus="50%" type="gradient"/>
              <v:shadow on="t" color="#3f3151" opacity=".5" offset="1pt"/>
            </v:shape>
            <v:roundrect id="AutoShape 44" o:spid="_x0000_s1064" style="position:absolute;left:4839;top:2269;width:4672;height:115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zf8MA&#10;AADbAAAADwAAAGRycy9kb3ducmV2LnhtbESPT2vCQBTE74LfYXlCb7qxrSLRVWxB6NWoeH1mX/6Y&#10;7NuQXU3sp+8WBI/DzPyGWW16U4s7ta60rGA6iUAQp1aXnCs4HnbjBQjnkTXWlknBgxxs1sPBCmNt&#10;O97TPfG5CBB2MSoovG9iKV1akEE3sQ1x8DLbGvRBtrnULXYBbmr5HkVzabDksFBgQ98FpVVyMwoq&#10;Pl12t/3pN6u2n4ev7JqcP7qHUm+jfrsE4an3r/Cz/aMVzObw/yX8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fzf8MAAADbAAAADwAAAAAAAAAAAAAAAACYAgAAZHJzL2Rv&#10;d25yZXYueG1sUEsFBgAAAAAEAAQA9QAAAIgDAAAAAA==&#10;" fillcolor="#fabf8f" strokecolor="#fabf8f" strokeweight="1pt">
              <v:fill color2="#fde9d9" angle="135" focus="50%" type="gradient"/>
              <v:shadow on="t" color="#974706" opacity=".5" offset="1pt"/>
              <v:textbox style="mso-next-textbox:#AutoShape 44">
                <w:txbxContent>
                  <w:p w:rsidR="0080143E" w:rsidRPr="00D516F8" w:rsidRDefault="0080143E" w:rsidP="00C07173">
                    <w:pPr>
                      <w:pStyle w:val="a9"/>
                      <w:ind w:leftChars="0" w:left="0"/>
                      <w:jc w:val="center"/>
                    </w:pPr>
                    <w:r w:rsidRPr="00D516F8">
                      <w:rPr>
                        <w:rFonts w:hint="eastAsia"/>
                      </w:rPr>
                      <w:t>每个学期初会将课表发至此网站</w:t>
                    </w:r>
                    <w:hyperlink r:id="rId17" w:history="1">
                      <w:r w:rsidRPr="00D516F8">
                        <w:t>http://psy.ruc.edu.cn/</w:t>
                      </w:r>
                    </w:hyperlink>
                    <w:r w:rsidRPr="00D516F8">
                      <w:rPr>
                        <w:rFonts w:hint="eastAsia"/>
                      </w:rPr>
                      <w:t>同等学力栏目里公布，请大家在每年的</w:t>
                    </w:r>
                    <w:r w:rsidRPr="00D516F8">
                      <w:rPr>
                        <w:rFonts w:hint="eastAsia"/>
                      </w:rPr>
                      <w:t>5</w:t>
                    </w:r>
                    <w:r w:rsidRPr="00D516F8">
                      <w:rPr>
                        <w:rFonts w:hint="eastAsia"/>
                      </w:rPr>
                      <w:t>月和</w:t>
                    </w:r>
                    <w:r w:rsidRPr="00D516F8">
                      <w:rPr>
                        <w:rFonts w:hint="eastAsia"/>
                      </w:rPr>
                      <w:t>10</w:t>
                    </w:r>
                    <w:r w:rsidRPr="00D516F8">
                      <w:rPr>
                        <w:rFonts w:hint="eastAsia"/>
                      </w:rPr>
                      <w:t>月登录查询</w:t>
                    </w:r>
                  </w:p>
                  <w:p w:rsidR="0080143E" w:rsidRDefault="0080143E" w:rsidP="00535F22">
                    <w:pPr>
                      <w:ind w:left="420"/>
                    </w:pPr>
                  </w:p>
                </w:txbxContent>
              </v:textbox>
            </v:roundrect>
            <v:shape id="AutoShape 52" o:spid="_x0000_s1065" type="#_x0000_t13" style="position:absolute;left:3694;top:4355;width:837;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9rOcUA&#10;AADbAAAADwAAAGRycy9kb3ducmV2LnhtbESPT2sCMRTE70K/Q3iF3rpZhapsjSKCtNRDde1hj4/N&#10;6/7p5mVNUl2/vSkUPA4z8xtmsRpMJ87kfGNZwThJQRCXVjdcKfg6bp/nIHxA1thZJgVX8rBaPowW&#10;mGl74QOd81CJCGGfoYI6hD6T0pc1GfSJ7Ymj922dwRClq6R2eIlw08lJmk6lwYbjQo09bWoqf/Jf&#10;o8DYj3Wr289TqZvxtd3timL/Vij19DisX0EEGsI9/N9+1wpeZvD3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2s5xQAAANsAAAAPAAAAAAAAAAAAAAAAAJgCAABkcnMv&#10;ZG93bnJldi54bWxQSwUGAAAAAAQABAD1AAAAigMAAAAA&#10;" fillcolor="#b2a1c7" strokecolor="#b2a1c7" strokeweight="1pt">
              <v:fill color2="#e5dfec" angle="135" focus="50%" type="gradient"/>
              <v:shadow on="t" color="#3f3151" opacity=".5" offset="1pt"/>
            </v:shape>
            <v:shape id="AutoShape 56" o:spid="_x0000_s1066" type="#_x0000_t67" style="position:absolute;left:1995;top:3424;width:266;height: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6GMIA&#10;AADbAAAADwAAAGRycy9kb3ducmV2LnhtbESPwWrDMBBE74H8g9hAb4mclpbUjWxCi8GnQpPg82Jt&#10;bVNrJSTFcf8+ChR6HGbmDbMvZzOKiXwYLCvYbjIQxK3VA3cKzqdqvQMRIrLG0TIp+KUAZbFc7DHX&#10;9spfNB1jJxKEQ44K+hhdLmVoezIYNtYRJ+/beoMxSd9J7fGa4GaUj1n2Ig0OnBZ6dPTeU/tzvBgF&#10;U9YO9ZO7dM2HmyrXzJ9sHCn1sJoPbyAizfE//NeutYLnV7h/ST9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PoYwgAAANsAAAAPAAAAAAAAAAAAAAAAAJgCAABkcnMvZG93&#10;bnJldi54bWxQSwUGAAAAAAQABAD1AAAAhwMAAAAA&#10;" strokecolor="#d99594" strokeweight="1pt">
              <v:fill color2="#e5b8b7" focus="100%" type="gradient"/>
              <v:shadow on="t" color="#622423" opacity=".5" offset="1pt"/>
              <v:textbox style="layout-flow:vertical-ideographic"/>
            </v:shape>
            <v:roundrect id="AutoShape 53" o:spid="_x0000_s1067" style="position:absolute;left:4839;top:3847;width:4672;height:10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4ELcEA&#10;AADbAAAADwAAAGRycy9kb3ducmV2LnhtbERPy2rCQBTdF/yH4QrumklrkRIzigqBbo2Vbq+Zm0eT&#10;uRMyYxL79Z1FocvDeaf72XRipME1lhW8RDEI4sLqhisFn5fs+R2E88gaO8uk4EEO9rvFU4qJthOf&#10;acx9JUIIuwQV1N73iZSuqMmgi2xPHLjSDgZ9gEMl9YBTCDedfI3jjTTYcGiosadTTUWb342Clq+3&#10;7H6+/pTt4e1yLL/zr/X0UGq1nA9bEJ5m/y/+c39oBZuwPnw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OBC3BAAAA2wAAAA8AAAAAAAAAAAAAAAAAmAIAAGRycy9kb3du&#10;cmV2LnhtbFBLBQYAAAAABAAEAPUAAACGAwAAAAA=&#10;" fillcolor="#fabf8f" strokecolor="#fabf8f" strokeweight="1pt">
              <v:fill color2="#fde9d9" angle="135" focus="50%" type="gradient"/>
              <v:shadow on="t" color="#974706" opacity=".5" offset="1pt"/>
              <v:textbox style="mso-next-textbox:#AutoShape 53">
                <w:txbxContent>
                  <w:p w:rsidR="0080143E" w:rsidRDefault="0080143E" w:rsidP="00535F22">
                    <w:pPr>
                      <w:ind w:left="420"/>
                    </w:pPr>
                    <w:r w:rsidRPr="00D516F8">
                      <w:rPr>
                        <w:rFonts w:hint="eastAsia"/>
                      </w:rPr>
                      <w:t>学士学位满三年方可办理考试资格卡，有效期四年。</w:t>
                    </w:r>
                  </w:p>
                </w:txbxContent>
              </v:textbox>
            </v:roundrect>
          </v:group>
        </w:pict>
      </w:r>
    </w:p>
    <w:p w:rsidR="0072116A" w:rsidRDefault="0072116A" w:rsidP="00535F22">
      <w:pPr>
        <w:ind w:left="420" w:firstLine="660"/>
        <w:jc w:val="center"/>
        <w:rPr>
          <w:rFonts w:ascii="华文楷体" w:eastAsia="华文楷体" w:hAnsi="华文楷体" w:cs="宋体"/>
          <w:b/>
          <w:kern w:val="0"/>
          <w:sz w:val="30"/>
          <w:szCs w:val="30"/>
        </w:rPr>
      </w:pPr>
    </w:p>
    <w:p w:rsidR="0072116A" w:rsidRDefault="0072116A" w:rsidP="00535F22">
      <w:pPr>
        <w:ind w:left="420" w:firstLine="660"/>
        <w:jc w:val="center"/>
        <w:rPr>
          <w:rFonts w:ascii="华文楷体" w:eastAsia="华文楷体" w:hAnsi="华文楷体" w:cs="宋体"/>
          <w:b/>
          <w:kern w:val="0"/>
          <w:sz w:val="30"/>
          <w:szCs w:val="30"/>
        </w:rPr>
      </w:pPr>
    </w:p>
    <w:p w:rsidR="0072116A" w:rsidRDefault="0072116A" w:rsidP="00535F22">
      <w:pPr>
        <w:ind w:left="420" w:firstLine="660"/>
        <w:jc w:val="center"/>
        <w:rPr>
          <w:rFonts w:ascii="华文楷体" w:eastAsia="华文楷体" w:hAnsi="华文楷体" w:cs="宋体"/>
          <w:b/>
          <w:kern w:val="0"/>
          <w:sz w:val="30"/>
          <w:szCs w:val="30"/>
        </w:rPr>
      </w:pPr>
    </w:p>
    <w:p w:rsidR="0072116A" w:rsidRPr="00C77206" w:rsidRDefault="0072116A" w:rsidP="00535F22">
      <w:pPr>
        <w:ind w:left="420" w:firstLine="660"/>
        <w:jc w:val="center"/>
        <w:rPr>
          <w:rFonts w:ascii="华文楷体" w:eastAsia="华文楷体" w:hAnsi="华文楷体" w:cs="宋体"/>
          <w:b/>
          <w:kern w:val="0"/>
          <w:sz w:val="30"/>
          <w:szCs w:val="30"/>
        </w:rPr>
      </w:pPr>
    </w:p>
    <w:p w:rsidR="0072116A" w:rsidRDefault="0072116A" w:rsidP="00535F22">
      <w:pPr>
        <w:ind w:left="420"/>
      </w:pPr>
    </w:p>
    <w:p w:rsidR="0072116A" w:rsidRDefault="0072116A" w:rsidP="00535F22">
      <w:pPr>
        <w:ind w:left="420"/>
      </w:pPr>
    </w:p>
    <w:p w:rsidR="0072116A" w:rsidRDefault="0072116A" w:rsidP="00535F22">
      <w:pPr>
        <w:ind w:left="420"/>
      </w:pPr>
    </w:p>
    <w:p w:rsidR="0072116A" w:rsidRPr="007C7E65" w:rsidRDefault="0072116A" w:rsidP="00535F22">
      <w:pPr>
        <w:ind w:left="420"/>
      </w:pPr>
    </w:p>
    <w:p w:rsidR="0072116A" w:rsidRDefault="0072116A" w:rsidP="00535F22">
      <w:pPr>
        <w:ind w:left="420"/>
      </w:pPr>
    </w:p>
    <w:p w:rsidR="0072116A" w:rsidRDefault="0072116A" w:rsidP="00535F22">
      <w:pPr>
        <w:ind w:left="420"/>
      </w:pPr>
    </w:p>
    <w:p w:rsidR="0072116A" w:rsidRPr="00314F97" w:rsidRDefault="0072116A" w:rsidP="00535F22">
      <w:pPr>
        <w:ind w:left="420"/>
      </w:pPr>
    </w:p>
    <w:p w:rsidR="0072116A" w:rsidRPr="00314F97" w:rsidRDefault="0072116A" w:rsidP="00535F22">
      <w:pPr>
        <w:ind w:left="420"/>
      </w:pPr>
    </w:p>
    <w:p w:rsidR="0072116A" w:rsidRDefault="0072116A" w:rsidP="00535F22">
      <w:pPr>
        <w:ind w:left="420"/>
      </w:pPr>
    </w:p>
    <w:p w:rsidR="0072116A" w:rsidRDefault="0072116A" w:rsidP="00535F22">
      <w:pPr>
        <w:ind w:left="420"/>
      </w:pPr>
    </w:p>
    <w:p w:rsidR="0072116A" w:rsidRDefault="0072116A" w:rsidP="00535F22">
      <w:pPr>
        <w:ind w:left="420"/>
      </w:pPr>
    </w:p>
    <w:p w:rsidR="0072116A" w:rsidRDefault="0072116A" w:rsidP="00535F22">
      <w:pPr>
        <w:ind w:left="420"/>
      </w:pPr>
    </w:p>
    <w:p w:rsidR="0072116A" w:rsidRDefault="0072116A" w:rsidP="00535F22">
      <w:pPr>
        <w:ind w:left="420"/>
      </w:pPr>
    </w:p>
    <w:p w:rsidR="0072116A" w:rsidRDefault="0072116A" w:rsidP="00535F22">
      <w:pPr>
        <w:ind w:left="420"/>
      </w:pPr>
    </w:p>
    <w:p w:rsidR="0072116A" w:rsidRPr="00314F97" w:rsidRDefault="0072116A" w:rsidP="00535F22">
      <w:pPr>
        <w:tabs>
          <w:tab w:val="left" w:pos="3420"/>
        </w:tabs>
        <w:ind w:left="420"/>
      </w:pPr>
      <w:r>
        <w:tab/>
      </w: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Pr="002D59A5"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tabs>
          <w:tab w:val="left" w:pos="3420"/>
        </w:tabs>
        <w:ind w:left="420"/>
      </w:pPr>
    </w:p>
    <w:p w:rsidR="0072116A" w:rsidRDefault="0072116A" w:rsidP="00535F22">
      <w:pPr>
        <w:pStyle w:val="1"/>
        <w:ind w:left="420"/>
      </w:pPr>
      <w:bookmarkStart w:id="10" w:name="_Toc479582941"/>
      <w:r>
        <w:rPr>
          <w:rFonts w:hint="eastAsia"/>
        </w:rPr>
        <w:lastRenderedPageBreak/>
        <w:t>第三</w:t>
      </w:r>
      <w:r w:rsidRPr="009473C2">
        <w:rPr>
          <w:rFonts w:hint="eastAsia"/>
        </w:rPr>
        <w:t>章</w:t>
      </w:r>
      <w:r w:rsidR="0065713C">
        <w:rPr>
          <w:rFonts w:hint="eastAsia"/>
        </w:rPr>
        <w:t xml:space="preserve">  </w:t>
      </w:r>
      <w:r>
        <w:rPr>
          <w:rFonts w:hint="eastAsia"/>
        </w:rPr>
        <w:t>中国人民大学接受以研究生同等学力申请硕士学位问答</w:t>
      </w:r>
      <w:bookmarkEnd w:id="10"/>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t>1</w:t>
      </w:r>
      <w:r w:rsidRPr="00D817C4">
        <w:rPr>
          <w:rFonts w:ascii="华文楷体" w:eastAsia="华文楷体" w:hAnsi="华文楷体" w:cs="宋体" w:hint="eastAsia"/>
          <w:b/>
          <w:kern w:val="0"/>
          <w:sz w:val="28"/>
          <w:szCs w:val="28"/>
        </w:rPr>
        <w:t>、没有获得学士学位能否申请硕士学位？</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实行学位制度以后，未获得学士学位者，不能以研究生毕业同等学力申请硕士学位。</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t>2</w:t>
      </w:r>
      <w:r w:rsidRPr="00D817C4">
        <w:rPr>
          <w:rFonts w:ascii="华文楷体" w:eastAsia="华文楷体" w:hAnsi="华文楷体" w:cs="宋体" w:hint="eastAsia"/>
          <w:b/>
          <w:kern w:val="0"/>
          <w:sz w:val="28"/>
          <w:szCs w:val="28"/>
        </w:rPr>
        <w:t>、获得学士学位后，工作不满三年，或获得学士学位后虽工作不满三年但在获得学士学位前工作已超过三年，能否申请硕士学位？</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不能。在向我校申请硕士学位课程考试时，申请者必须在获得学士学位后工作满三年。</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t>3</w:t>
      </w:r>
      <w:r w:rsidRPr="00D817C4">
        <w:rPr>
          <w:rFonts w:ascii="华文楷体" w:eastAsia="华文楷体" w:hAnsi="华文楷体" w:cs="宋体" w:hint="eastAsia"/>
          <w:b/>
          <w:kern w:val="0"/>
          <w:sz w:val="28"/>
          <w:szCs w:val="28"/>
        </w:rPr>
        <w:t>、以同等学力申请硕士学位与贵校举办的课程研修班是什么关系？</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两者有联系又是脱钩的。为了帮助在职人员提高业务素质，我校有关学院举办的课程研修班，按照在校硕士研究生培养方案设置的主要课程和要求进行教学。参加进修班有助于申请者以后通过研究生毕业同等学力水平的认定。但是，进修班的学习与考核不能代替同等学力水平的认定。是否达到研究生毕业同等学力，应通过研究生院按在校生培养方案组织的课程考试和国家组织的统一水平考试，以及硕士学位论文答辩认定。</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t>4</w:t>
      </w:r>
      <w:r w:rsidRPr="00D817C4">
        <w:rPr>
          <w:rFonts w:ascii="华文楷体" w:eastAsia="华文楷体" w:hAnsi="华文楷体" w:cs="宋体" w:hint="eastAsia"/>
          <w:b/>
          <w:kern w:val="0"/>
          <w:sz w:val="28"/>
          <w:szCs w:val="28"/>
        </w:rPr>
        <w:t>、没有科研成果能申请硕士学位吗？</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不能。国家明文规定“提出申请时必须要有已发表或出版的与申请学位专业相关的学术论文、专著或其它成果”，以表明申请人具有一定的科学研究能力。</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lastRenderedPageBreak/>
        <w:t>5</w:t>
      </w:r>
      <w:r w:rsidRPr="00D817C4">
        <w:rPr>
          <w:rFonts w:ascii="华文楷体" w:eastAsia="华文楷体" w:hAnsi="华文楷体" w:cs="宋体" w:hint="eastAsia"/>
          <w:b/>
          <w:kern w:val="0"/>
          <w:sz w:val="28"/>
          <w:szCs w:val="28"/>
        </w:rPr>
        <w:t>、贵校开展这项工作的具体步骤是怎样的？</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同等学力人员申请我校硕士学位的步骤是：</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（一）申请并办理《课程考试资格证》；</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（二）在四年内通过我校组织的课程考试和国家组织的水平考试；</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（三）在全部考试通过后一年内提交硕士学位论文，提出论文答辩的申请；</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（四）在提交论文后半年内进行论文答辩；</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（五）论文答辩通过后，按规定程序授予硕士学位。</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t>6</w:t>
      </w:r>
      <w:r w:rsidRPr="00D817C4">
        <w:rPr>
          <w:rFonts w:ascii="华文楷体" w:eastAsia="华文楷体" w:hAnsi="华文楷体" w:cs="宋体" w:hint="eastAsia"/>
          <w:b/>
          <w:kern w:val="0"/>
          <w:sz w:val="28"/>
          <w:szCs w:val="28"/>
        </w:rPr>
        <w:t>、什么是《课程考试资格证》？</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课程考试资格证》是我校同意接受同等学力人员参加学位课程考试资格认定的凭证，申请人可在获证后四年内，凭证申请并参加我校学位课程的考试，没有或未携带资格证者不得进入考场参加考试。参加全国统一水平考试，也应凭资格证向我校提出申请并统一办理手续。有效期内资格证遗失，可到我校研究生院申请补办理新证。</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hint="eastAsia"/>
          <w:b/>
          <w:kern w:val="0"/>
          <w:sz w:val="28"/>
          <w:szCs w:val="28"/>
        </w:rPr>
        <w:t>7</w:t>
      </w:r>
      <w:r w:rsidRPr="00D817C4">
        <w:rPr>
          <w:rFonts w:ascii="华文楷体" w:eastAsia="华文楷体" w:hAnsi="华文楷体" w:cs="宋体" w:hint="eastAsia"/>
          <w:b/>
          <w:kern w:val="0"/>
          <w:sz w:val="28"/>
          <w:szCs w:val="28"/>
        </w:rPr>
        <w:t>、怎样申请办理《课程考试资格证》的手续？</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（一）申请人应在规定时间向有关学院提出办理《课程考试资格证》的申请，并提交以下材料：</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1</w:t>
      </w:r>
      <w:r w:rsidRPr="00D111AF">
        <w:rPr>
          <w:rFonts w:ascii="华文楷体" w:eastAsia="华文楷体" w:hAnsi="华文楷体" w:cs="宋体" w:hint="eastAsia"/>
          <w:kern w:val="0"/>
          <w:sz w:val="28"/>
          <w:szCs w:val="28"/>
        </w:rPr>
        <w:t>）填写《中国人民大学接受同等学力人员申请硕士学位资格登记表》，加盖工作单位公章；</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2</w:t>
      </w:r>
      <w:r w:rsidRPr="00D111AF">
        <w:rPr>
          <w:rFonts w:ascii="华文楷体" w:eastAsia="华文楷体" w:hAnsi="华文楷体" w:cs="宋体" w:hint="eastAsia"/>
          <w:kern w:val="0"/>
          <w:sz w:val="28"/>
          <w:szCs w:val="28"/>
        </w:rPr>
        <w:t>）学士学位证书原件及复印件；</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3</w:t>
      </w:r>
      <w:r w:rsidRPr="00D111AF">
        <w:rPr>
          <w:rFonts w:ascii="华文楷体" w:eastAsia="华文楷体" w:hAnsi="华文楷体" w:cs="宋体" w:hint="eastAsia"/>
          <w:kern w:val="0"/>
          <w:sz w:val="28"/>
          <w:szCs w:val="28"/>
        </w:rPr>
        <w:t>）最后学历证明原件及复印件；</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w:t>
      </w:r>
      <w:r w:rsidRPr="00D111AF">
        <w:rPr>
          <w:rFonts w:ascii="华文楷体" w:eastAsia="华文楷体" w:hAnsi="华文楷体" w:cs="宋体"/>
          <w:kern w:val="0"/>
          <w:sz w:val="28"/>
          <w:szCs w:val="28"/>
        </w:rPr>
        <w:t>4</w:t>
      </w:r>
      <w:r w:rsidRPr="00D111AF">
        <w:rPr>
          <w:rFonts w:ascii="华文楷体" w:eastAsia="华文楷体" w:hAnsi="华文楷体" w:cs="宋体" w:hint="eastAsia"/>
          <w:kern w:val="0"/>
          <w:sz w:val="28"/>
          <w:szCs w:val="28"/>
        </w:rPr>
        <w:t>）已发表或出版的与所申请学位专业相关的学术论文、专著或其他成</w:t>
      </w:r>
      <w:r w:rsidRPr="00D111AF">
        <w:rPr>
          <w:rFonts w:ascii="华文楷体" w:eastAsia="华文楷体" w:hAnsi="华文楷体" w:cs="宋体" w:hint="eastAsia"/>
          <w:kern w:val="0"/>
          <w:sz w:val="28"/>
          <w:szCs w:val="28"/>
        </w:rPr>
        <w:lastRenderedPageBreak/>
        <w:t>果（原件）。</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（二）有关学院对申请人的资格进行审核，并签署意见。</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（三）经研究生院审查通过，办理《课程考试资格证》。</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8、对申请人的专业知识结构及水平如何认定？</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申请人通过资格审查，办理《课程考试资格卡》之日起，必须在四年内通过全部课程的考试，完成专业知识结构及水平的认定，包括：</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（一）通过我校组织的硕士研究生培养方案规定的课程考试（包括研究生院统一组织的题库课程考试和有关学院自行组织的课程考试）。</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（二）通过国家组织的外国语水平全国统一考试和学科综合水平全国统一考试。</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《课程考试资格卡》有效期内没有通过上述考试者，本次申请无效。</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9、贵校组织的课程考试包括哪些科目？</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包括我校硕士生专业培养方案中规定的课程考试科目，包括马克思主义理论课、外语课、学科基础课、专业课和选修课等。</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10、国家规定的统一水平考试包括哪些科目？有何具体规定？</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包括外国语水平全国统一考试和学科综合水平全国统一考试。考试由国务院学位办统一组织，考务工作由各省市学位委员会（或教育委员会）承办，每年组织一次，一般是每年</w:t>
      </w:r>
      <w:r w:rsidRPr="00D111AF">
        <w:rPr>
          <w:rFonts w:ascii="华文楷体" w:eastAsia="华文楷体" w:hAnsi="华文楷体" w:cs="宋体"/>
          <w:kern w:val="0"/>
          <w:sz w:val="28"/>
          <w:szCs w:val="28"/>
        </w:rPr>
        <w:t>3</w:t>
      </w:r>
      <w:r w:rsidRPr="00D111AF">
        <w:rPr>
          <w:rFonts w:ascii="华文楷体" w:eastAsia="华文楷体" w:hAnsi="华文楷体" w:cs="宋体" w:hint="eastAsia"/>
          <w:kern w:val="0"/>
          <w:sz w:val="28"/>
          <w:szCs w:val="28"/>
        </w:rPr>
        <w:t>月份组织报名，</w:t>
      </w:r>
      <w:r w:rsidRPr="00D111AF">
        <w:rPr>
          <w:rFonts w:ascii="华文楷体" w:eastAsia="华文楷体" w:hAnsi="华文楷体" w:cs="宋体"/>
          <w:kern w:val="0"/>
          <w:sz w:val="28"/>
          <w:szCs w:val="28"/>
        </w:rPr>
        <w:t>5</w:t>
      </w:r>
      <w:r w:rsidRPr="00D111AF">
        <w:rPr>
          <w:rFonts w:ascii="华文楷体" w:eastAsia="华文楷体" w:hAnsi="华文楷体" w:cs="宋体" w:hint="eastAsia"/>
          <w:kern w:val="0"/>
          <w:sz w:val="28"/>
          <w:szCs w:val="28"/>
        </w:rPr>
        <w:t>月份最后一个周六（或周日）进行考试。</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11、获得课程考试资格卡以前的课程考试成绩能认定吗？</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不能。在获得我校《课程考试资格卡》前，不论通过何种渠道，何种形式获得的课程考试成绩（包括我校组织的课程考试和国家组织的水平考试）</w:t>
      </w:r>
      <w:r w:rsidRPr="00D111AF">
        <w:rPr>
          <w:rFonts w:ascii="华文楷体" w:eastAsia="华文楷体" w:hAnsi="华文楷体" w:cs="宋体" w:hint="eastAsia"/>
          <w:kern w:val="0"/>
          <w:sz w:val="28"/>
          <w:szCs w:val="28"/>
        </w:rPr>
        <w:lastRenderedPageBreak/>
        <w:t>均不予认定。</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参加国家组织的水平考试者，事前须凭资格卡在我校研究生院办理申请考试手续。未按规定办理的，我校不予认定。</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b/>
          <w:kern w:val="0"/>
          <w:sz w:val="28"/>
          <w:szCs w:val="28"/>
        </w:rPr>
        <w:t>1</w:t>
      </w:r>
      <w:r w:rsidRPr="00D817C4">
        <w:rPr>
          <w:rFonts w:ascii="华文楷体" w:eastAsia="华文楷体" w:hAnsi="华文楷体" w:cs="宋体" w:hint="eastAsia"/>
          <w:b/>
          <w:kern w:val="0"/>
          <w:sz w:val="28"/>
          <w:szCs w:val="28"/>
        </w:rPr>
        <w:t>2、贵校组织的课程考试如何安排？</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我校组织的课程考试分两部分，一是由研究生院统一组织的课程考试；另一是由接受申请学位的学院自行组织的课程考试。</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研究生院统一组织的考试科目，主要是</w:t>
      </w:r>
      <w:r w:rsidR="00C07173">
        <w:rPr>
          <w:rFonts w:ascii="华文楷体" w:eastAsia="华文楷体" w:hAnsi="华文楷体" w:cs="宋体" w:hint="eastAsia"/>
          <w:kern w:val="0"/>
          <w:sz w:val="28"/>
          <w:szCs w:val="28"/>
        </w:rPr>
        <w:t>一门</w:t>
      </w:r>
      <w:r w:rsidRPr="00D111AF">
        <w:rPr>
          <w:rFonts w:ascii="华文楷体" w:eastAsia="华文楷体" w:hAnsi="华文楷体" w:cs="宋体" w:hint="eastAsia"/>
          <w:kern w:val="0"/>
          <w:sz w:val="28"/>
          <w:szCs w:val="28"/>
        </w:rPr>
        <w:t>马克思主义理论课</w:t>
      </w:r>
      <w:r w:rsidR="00C07173">
        <w:rPr>
          <w:rFonts w:ascii="华文楷体" w:eastAsia="华文楷体" w:hAnsi="华文楷体" w:cs="宋体" w:hint="eastAsia"/>
          <w:kern w:val="0"/>
          <w:sz w:val="28"/>
          <w:szCs w:val="28"/>
        </w:rPr>
        <w:t>和三门</w:t>
      </w:r>
      <w:r w:rsidRPr="00D111AF">
        <w:rPr>
          <w:rFonts w:ascii="华文楷体" w:eastAsia="华文楷体" w:hAnsi="华文楷体" w:cs="宋体" w:hint="eastAsia"/>
          <w:kern w:val="0"/>
          <w:sz w:val="28"/>
          <w:szCs w:val="28"/>
        </w:rPr>
        <w:t>学科基础课。这一类课实行试题库，由研究生院组织随机抽题组卷、组织考试、评卷。考试申请由学员在研究生院网站提交，一般在每年的</w:t>
      </w:r>
      <w:r w:rsidRPr="00D111AF">
        <w:rPr>
          <w:rFonts w:ascii="华文楷体" w:eastAsia="华文楷体" w:hAnsi="华文楷体" w:cs="宋体"/>
          <w:kern w:val="0"/>
          <w:sz w:val="28"/>
          <w:szCs w:val="28"/>
        </w:rPr>
        <w:t>3</w:t>
      </w:r>
      <w:r w:rsidRPr="00D111AF">
        <w:rPr>
          <w:rFonts w:ascii="华文楷体" w:eastAsia="华文楷体" w:hAnsi="华文楷体" w:cs="宋体" w:hint="eastAsia"/>
          <w:kern w:val="0"/>
          <w:sz w:val="28"/>
          <w:szCs w:val="28"/>
        </w:rPr>
        <w:t>月和</w:t>
      </w:r>
      <w:r w:rsidRPr="00D111AF">
        <w:rPr>
          <w:rFonts w:ascii="华文楷体" w:eastAsia="华文楷体" w:hAnsi="华文楷体" w:cs="宋体"/>
          <w:kern w:val="0"/>
          <w:sz w:val="28"/>
          <w:szCs w:val="28"/>
        </w:rPr>
        <w:t>9</w:t>
      </w:r>
      <w:r w:rsidRPr="00D111AF">
        <w:rPr>
          <w:rFonts w:ascii="华文楷体" w:eastAsia="华文楷体" w:hAnsi="华文楷体" w:cs="宋体" w:hint="eastAsia"/>
          <w:kern w:val="0"/>
          <w:sz w:val="28"/>
          <w:szCs w:val="28"/>
        </w:rPr>
        <w:t>月，考试时间一般在接受申请考试后</w:t>
      </w:r>
      <w:r w:rsidRPr="00D111AF">
        <w:rPr>
          <w:rFonts w:ascii="华文楷体" w:eastAsia="华文楷体" w:hAnsi="华文楷体" w:cs="宋体"/>
          <w:kern w:val="0"/>
          <w:sz w:val="28"/>
          <w:szCs w:val="28"/>
        </w:rPr>
        <w:t>1</w:t>
      </w:r>
      <w:r w:rsidRPr="00D111AF">
        <w:rPr>
          <w:rFonts w:ascii="华文楷体" w:eastAsia="华文楷体" w:hAnsi="华文楷体" w:cs="宋体" w:hint="eastAsia"/>
          <w:kern w:val="0"/>
          <w:sz w:val="28"/>
          <w:szCs w:val="28"/>
        </w:rPr>
        <w:t>个月，即每年的</w:t>
      </w:r>
      <w:r w:rsidRPr="00D111AF">
        <w:rPr>
          <w:rFonts w:ascii="华文楷体" w:eastAsia="华文楷体" w:hAnsi="华文楷体" w:cs="宋体"/>
          <w:kern w:val="0"/>
          <w:sz w:val="28"/>
          <w:szCs w:val="28"/>
        </w:rPr>
        <w:t>4</w:t>
      </w:r>
      <w:r w:rsidRPr="00D111AF">
        <w:rPr>
          <w:rFonts w:ascii="华文楷体" w:eastAsia="华文楷体" w:hAnsi="华文楷体" w:cs="宋体" w:hint="eastAsia"/>
          <w:kern w:val="0"/>
          <w:sz w:val="28"/>
          <w:szCs w:val="28"/>
        </w:rPr>
        <w:t>月和</w:t>
      </w:r>
      <w:r w:rsidRPr="00D111AF">
        <w:rPr>
          <w:rFonts w:ascii="华文楷体" w:eastAsia="华文楷体" w:hAnsi="华文楷体" w:cs="宋体"/>
          <w:kern w:val="0"/>
          <w:sz w:val="28"/>
          <w:szCs w:val="28"/>
        </w:rPr>
        <w:t>10</w:t>
      </w:r>
      <w:r w:rsidRPr="00D111AF">
        <w:rPr>
          <w:rFonts w:ascii="华文楷体" w:eastAsia="华文楷体" w:hAnsi="华文楷体" w:cs="宋体" w:hint="eastAsia"/>
          <w:kern w:val="0"/>
          <w:sz w:val="28"/>
          <w:szCs w:val="28"/>
        </w:rPr>
        <w:t>月。具体考试日期见网上下载的《课程考试通知单》。</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13、学校组织的课程考试通过的标准是什么？</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申请者参加我校组织的考试，严格按照相同专业在校研究生的考试要求和评卷标准进行。考试以</w:t>
      </w:r>
      <w:r w:rsidRPr="00D111AF">
        <w:rPr>
          <w:rFonts w:ascii="华文楷体" w:eastAsia="华文楷体" w:hAnsi="华文楷体" w:cs="宋体"/>
          <w:kern w:val="0"/>
          <w:sz w:val="28"/>
          <w:szCs w:val="28"/>
        </w:rPr>
        <w:t>60</w:t>
      </w:r>
      <w:r w:rsidRPr="00D111AF">
        <w:rPr>
          <w:rFonts w:ascii="华文楷体" w:eastAsia="华文楷体" w:hAnsi="华文楷体" w:cs="宋体" w:hint="eastAsia"/>
          <w:kern w:val="0"/>
          <w:sz w:val="28"/>
          <w:szCs w:val="28"/>
        </w:rPr>
        <w:t>分（含）以上为通过。</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14、课程考试不合格，可否重新申请参加考试？</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课程考试成绩不合格，可以在《课程考试资格卡》有效期内（即获卡后四年内）重新申请。</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15、参加学校组织的课程考试要注意什么？</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参加研究生院统一组织的课程考试，要从研究生院网站下载《课程考试通知单》，事先了解考试的具体安排，保证按时参加考试；检查考试必带的证件（《课程考试资格卡》、有效期内的身份证等）是否齐全；考试应提前做好考前准备，认真遵守考场规则。</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lastRenderedPageBreak/>
        <w:t>参加该专业所在学院组织的课程考试，应按照有关学院的规定办理。</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16、课程考试中违反考场纪律或考试作弊，将如何处理？</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同等学力人员申请硕士学位的课程考试有严格的考场纪律，考场纪律由监考人员当场宣布，参加考试者必须不折不扣地执行。</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对违反考场纪律或考试作弊者，取消其本次申请资格，收回课程考试资格卡，在三年内不再接受其申请。</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17、以研究生毕业同等学力申请而获得的硕士学位与研究生毕业获得的学位有区别吗？</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没有区别。但按规定，以研究生毕业同等学力申请硕士学位者，其学位证书需单独编号。</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18、国家对申请人在申请学位过程中，有无假期的规定？</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有。根据国务院学位委员会发布的《关于授予具有研究生毕业同等学力人员硕士、博士学位的规定》的第十四条和《中华人民共和国学位条例暂行实施办法》第二十四条的规定：“申请人在通过资格认定后，为准备参加学位课程考试或论文答辩，可享有不超过两个月的假期。”</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宋体" w:hint="eastAsia"/>
          <w:b/>
          <w:kern w:val="0"/>
          <w:sz w:val="28"/>
          <w:szCs w:val="28"/>
        </w:rPr>
        <w:t>19、贵校对申请学位违反国家有关规定或弄虚作假、舞弊行为怎样处理？</w:t>
      </w:r>
    </w:p>
    <w:p w:rsidR="0072116A" w:rsidRDefault="0072116A" w:rsidP="00535F22">
      <w:pPr>
        <w:widowControl/>
        <w:ind w:left="420" w:firstLineChars="200" w:firstLine="560"/>
        <w:jc w:val="left"/>
        <w:rPr>
          <w:rFonts w:ascii="华文楷体" w:eastAsia="华文楷体" w:hAnsi="华文楷体"/>
          <w:sz w:val="28"/>
          <w:szCs w:val="28"/>
        </w:rPr>
      </w:pPr>
      <w:r w:rsidRPr="00D111AF">
        <w:rPr>
          <w:rFonts w:ascii="华文楷体" w:eastAsia="华文楷体" w:hAnsi="华文楷体" w:cs="宋体" w:hint="eastAsia"/>
          <w:kern w:val="0"/>
          <w:sz w:val="28"/>
          <w:szCs w:val="28"/>
        </w:rPr>
        <w:t>对违反国家的有关规定或弄虚作假舞弊行为，在申请硕士学位过程中发现者，取消其本次申请资格，三年内不再接受其申请。获得硕士学位证书后被发现者，我</w:t>
      </w:r>
      <w:r w:rsidRPr="00D111AF">
        <w:rPr>
          <w:rFonts w:ascii="华文楷体" w:eastAsia="华文楷体" w:hAnsi="华文楷体" w:hint="eastAsia"/>
          <w:sz w:val="28"/>
          <w:szCs w:val="28"/>
        </w:rPr>
        <w:t>校将撤销其授予硕士学位的决定，吊销其硕士学位证书。</w:t>
      </w:r>
    </w:p>
    <w:p w:rsidR="0072116A" w:rsidRPr="00854ACC" w:rsidRDefault="0072116A" w:rsidP="00535F22">
      <w:pPr>
        <w:pStyle w:val="1"/>
        <w:spacing w:before="0" w:after="0" w:line="240" w:lineRule="auto"/>
        <w:ind w:left="420"/>
        <w:jc w:val="left"/>
        <w:rPr>
          <w:sz w:val="30"/>
          <w:szCs w:val="30"/>
        </w:rPr>
      </w:pPr>
      <w:r>
        <w:rPr>
          <w:rFonts w:ascii="华文楷体" w:hAnsi="华文楷体"/>
          <w:sz w:val="28"/>
          <w:szCs w:val="28"/>
        </w:rPr>
        <w:br w:type="page"/>
      </w:r>
      <w:bookmarkStart w:id="11" w:name="_Toc479582942"/>
      <w:r w:rsidRPr="00854ACC">
        <w:rPr>
          <w:rFonts w:hint="eastAsia"/>
          <w:sz w:val="30"/>
          <w:szCs w:val="30"/>
        </w:rPr>
        <w:lastRenderedPageBreak/>
        <w:t>附录一：中国人民大学接受同等学力人员申请硕士学位资格登记表</w:t>
      </w:r>
      <w:bookmarkEnd w:id="11"/>
    </w:p>
    <w:p w:rsidR="0072116A" w:rsidRDefault="0072116A" w:rsidP="00535F22">
      <w:pPr>
        <w:spacing w:line="0" w:lineRule="atLeast"/>
        <w:ind w:left="420"/>
        <w:jc w:val="center"/>
        <w:rPr>
          <w:rFonts w:ascii="黑体" w:eastAsia="黑体"/>
          <w:b/>
          <w:sz w:val="32"/>
          <w:szCs w:val="32"/>
        </w:rPr>
      </w:pPr>
      <w:r>
        <w:rPr>
          <w:rFonts w:ascii="黑体" w:eastAsia="黑体" w:hint="eastAsia"/>
          <w:b/>
          <w:sz w:val="32"/>
          <w:szCs w:val="32"/>
        </w:rPr>
        <w:t>中 国 人 民 大 学 接 受</w:t>
      </w:r>
    </w:p>
    <w:p w:rsidR="0072116A" w:rsidRDefault="0072116A" w:rsidP="00535F22">
      <w:pPr>
        <w:spacing w:line="0" w:lineRule="atLeast"/>
        <w:ind w:left="420"/>
        <w:jc w:val="center"/>
        <w:rPr>
          <w:rFonts w:ascii="黑体" w:eastAsia="黑体"/>
          <w:b/>
          <w:sz w:val="32"/>
          <w:szCs w:val="32"/>
        </w:rPr>
      </w:pPr>
      <w:r>
        <w:rPr>
          <w:rFonts w:ascii="黑体" w:eastAsia="黑体" w:hint="eastAsia"/>
          <w:b/>
          <w:sz w:val="32"/>
          <w:szCs w:val="32"/>
        </w:rPr>
        <w:t>同等学力人员申请硕士学位资格登记表</w:t>
      </w:r>
    </w:p>
    <w:p w:rsidR="0072116A" w:rsidRDefault="0072116A" w:rsidP="00535F22">
      <w:pPr>
        <w:spacing w:line="0" w:lineRule="atLeast"/>
        <w:ind w:left="420"/>
        <w:jc w:val="center"/>
        <w:rPr>
          <w:rFonts w:ascii="宋体"/>
          <w:bCs/>
          <w:sz w:val="24"/>
          <w:szCs w:val="32"/>
        </w:rPr>
      </w:pPr>
      <w:r>
        <w:rPr>
          <w:rFonts w:ascii="宋体" w:hint="eastAsia"/>
          <w:bCs/>
          <w:sz w:val="24"/>
          <w:szCs w:val="32"/>
        </w:rPr>
        <w:t>（以下个人信息须由本人亲笔填写，不得打印和复印，否则后果自负）</w:t>
      </w:r>
    </w:p>
    <w:p w:rsidR="0072116A" w:rsidRDefault="0072116A" w:rsidP="00535F22">
      <w:pPr>
        <w:wordWrap w:val="0"/>
        <w:ind w:left="420"/>
        <w:jc w:val="right"/>
      </w:pPr>
      <w:r>
        <w:rPr>
          <w:rFonts w:hint="eastAsia"/>
        </w:rPr>
        <w:t>申请日期：年月</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720"/>
        <w:gridCol w:w="1440"/>
        <w:gridCol w:w="540"/>
        <w:gridCol w:w="180"/>
        <w:gridCol w:w="511"/>
        <w:gridCol w:w="569"/>
        <w:gridCol w:w="1080"/>
        <w:gridCol w:w="1080"/>
        <w:gridCol w:w="1260"/>
        <w:gridCol w:w="1800"/>
      </w:tblGrid>
      <w:tr w:rsidR="0072116A" w:rsidTr="00EF0C1C">
        <w:trPr>
          <w:cantSplit/>
          <w:trHeight w:val="609"/>
        </w:trPr>
        <w:tc>
          <w:tcPr>
            <w:tcW w:w="1548" w:type="dxa"/>
            <w:gridSpan w:val="2"/>
            <w:vAlign w:val="center"/>
          </w:tcPr>
          <w:p w:rsidR="0072116A" w:rsidRDefault="0072116A" w:rsidP="00153165">
            <w:pPr>
              <w:ind w:leftChars="0" w:left="0"/>
              <w:jc w:val="center"/>
              <w:rPr>
                <w:sz w:val="24"/>
              </w:rPr>
            </w:pPr>
            <w:r>
              <w:rPr>
                <w:rFonts w:hint="eastAsia"/>
                <w:sz w:val="24"/>
              </w:rPr>
              <w:t>姓名</w:t>
            </w:r>
          </w:p>
        </w:tc>
        <w:tc>
          <w:tcPr>
            <w:tcW w:w="1440" w:type="dxa"/>
            <w:vAlign w:val="center"/>
          </w:tcPr>
          <w:p w:rsidR="0072116A" w:rsidRDefault="0072116A" w:rsidP="00153165">
            <w:pPr>
              <w:ind w:leftChars="0" w:left="0"/>
              <w:jc w:val="center"/>
              <w:rPr>
                <w:sz w:val="24"/>
              </w:rPr>
            </w:pPr>
          </w:p>
        </w:tc>
        <w:tc>
          <w:tcPr>
            <w:tcW w:w="1231" w:type="dxa"/>
            <w:gridSpan w:val="3"/>
            <w:vAlign w:val="center"/>
          </w:tcPr>
          <w:p w:rsidR="0072116A" w:rsidRDefault="0072116A" w:rsidP="00153165">
            <w:pPr>
              <w:ind w:leftChars="0" w:left="0"/>
              <w:jc w:val="center"/>
              <w:rPr>
                <w:sz w:val="24"/>
              </w:rPr>
            </w:pPr>
            <w:r>
              <w:rPr>
                <w:rFonts w:hint="eastAsia"/>
                <w:sz w:val="24"/>
              </w:rPr>
              <w:t>出生日期</w:t>
            </w:r>
          </w:p>
        </w:tc>
        <w:tc>
          <w:tcPr>
            <w:tcW w:w="1649" w:type="dxa"/>
            <w:gridSpan w:val="2"/>
            <w:vAlign w:val="center"/>
          </w:tcPr>
          <w:p w:rsidR="0072116A" w:rsidRDefault="0072116A" w:rsidP="00153165">
            <w:pPr>
              <w:ind w:leftChars="0" w:left="0"/>
              <w:jc w:val="center"/>
              <w:rPr>
                <w:sz w:val="24"/>
              </w:rPr>
            </w:pPr>
          </w:p>
        </w:tc>
        <w:tc>
          <w:tcPr>
            <w:tcW w:w="1080" w:type="dxa"/>
            <w:vAlign w:val="center"/>
          </w:tcPr>
          <w:p w:rsidR="0072116A" w:rsidRDefault="0072116A" w:rsidP="00153165">
            <w:pPr>
              <w:ind w:leftChars="0" w:left="0"/>
              <w:jc w:val="center"/>
              <w:rPr>
                <w:sz w:val="24"/>
              </w:rPr>
            </w:pPr>
            <w:r>
              <w:rPr>
                <w:rFonts w:hint="eastAsia"/>
                <w:sz w:val="24"/>
              </w:rPr>
              <w:t>性别</w:t>
            </w:r>
          </w:p>
        </w:tc>
        <w:tc>
          <w:tcPr>
            <w:tcW w:w="1260" w:type="dxa"/>
            <w:vAlign w:val="center"/>
          </w:tcPr>
          <w:p w:rsidR="0072116A" w:rsidRDefault="0072116A" w:rsidP="00153165">
            <w:pPr>
              <w:ind w:leftChars="0" w:left="0"/>
              <w:jc w:val="center"/>
              <w:rPr>
                <w:sz w:val="24"/>
              </w:rPr>
            </w:pPr>
          </w:p>
        </w:tc>
        <w:tc>
          <w:tcPr>
            <w:tcW w:w="1800" w:type="dxa"/>
            <w:vMerge w:val="restart"/>
            <w:vAlign w:val="center"/>
          </w:tcPr>
          <w:p w:rsidR="0072116A" w:rsidRDefault="0065713C" w:rsidP="00153165">
            <w:pPr>
              <w:ind w:leftChars="0" w:left="0"/>
              <w:jc w:val="center"/>
              <w:rPr>
                <w:sz w:val="24"/>
              </w:rPr>
            </w:pPr>
            <w:r>
              <w:rPr>
                <w:rFonts w:hint="eastAsia"/>
                <w:sz w:val="24"/>
              </w:rPr>
              <w:t>贴</w:t>
            </w:r>
            <w:r w:rsidR="0072116A">
              <w:rPr>
                <w:rFonts w:hint="eastAsia"/>
                <w:sz w:val="24"/>
              </w:rPr>
              <w:t>相片</w:t>
            </w:r>
          </w:p>
          <w:p w:rsidR="0072116A" w:rsidRDefault="0072116A" w:rsidP="00153165">
            <w:pPr>
              <w:ind w:leftChars="0" w:left="0"/>
              <w:jc w:val="center"/>
              <w:rPr>
                <w:sz w:val="24"/>
              </w:rPr>
            </w:pPr>
            <w:r>
              <w:rPr>
                <w:rFonts w:hint="eastAsia"/>
                <w:sz w:val="24"/>
              </w:rPr>
              <w:t>（一寸白底）</w:t>
            </w:r>
          </w:p>
        </w:tc>
      </w:tr>
      <w:tr w:rsidR="0072116A" w:rsidTr="00EF0C1C">
        <w:trPr>
          <w:cantSplit/>
          <w:trHeight w:val="594"/>
        </w:trPr>
        <w:tc>
          <w:tcPr>
            <w:tcW w:w="1548" w:type="dxa"/>
            <w:gridSpan w:val="2"/>
            <w:vAlign w:val="center"/>
          </w:tcPr>
          <w:p w:rsidR="0072116A" w:rsidRDefault="0072116A" w:rsidP="00153165">
            <w:pPr>
              <w:ind w:leftChars="0" w:left="0"/>
              <w:jc w:val="center"/>
              <w:rPr>
                <w:sz w:val="24"/>
              </w:rPr>
            </w:pPr>
            <w:r>
              <w:rPr>
                <w:rFonts w:hint="eastAsia"/>
                <w:sz w:val="24"/>
              </w:rPr>
              <w:t>编号</w:t>
            </w:r>
          </w:p>
        </w:tc>
        <w:tc>
          <w:tcPr>
            <w:tcW w:w="1440" w:type="dxa"/>
            <w:vAlign w:val="center"/>
          </w:tcPr>
          <w:p w:rsidR="0072116A" w:rsidRPr="005679D9" w:rsidRDefault="0072116A" w:rsidP="00153165">
            <w:pPr>
              <w:ind w:leftChars="0" w:left="0"/>
              <w:jc w:val="center"/>
              <w:rPr>
                <w:b/>
                <w:sz w:val="24"/>
              </w:rPr>
            </w:pPr>
            <w:r w:rsidRPr="005679D9">
              <w:rPr>
                <w:rFonts w:hint="eastAsia"/>
                <w:b/>
                <w:sz w:val="24"/>
              </w:rPr>
              <w:t>不用填</w:t>
            </w:r>
          </w:p>
        </w:tc>
        <w:tc>
          <w:tcPr>
            <w:tcW w:w="1231" w:type="dxa"/>
            <w:gridSpan w:val="3"/>
            <w:vAlign w:val="center"/>
          </w:tcPr>
          <w:p w:rsidR="0072116A" w:rsidRDefault="0072116A" w:rsidP="00153165">
            <w:pPr>
              <w:ind w:leftChars="0" w:left="0"/>
              <w:jc w:val="center"/>
              <w:rPr>
                <w:sz w:val="24"/>
              </w:rPr>
            </w:pPr>
            <w:r>
              <w:rPr>
                <w:rFonts w:hint="eastAsia"/>
                <w:sz w:val="24"/>
              </w:rPr>
              <w:t>身份证号</w:t>
            </w:r>
          </w:p>
        </w:tc>
        <w:tc>
          <w:tcPr>
            <w:tcW w:w="3989" w:type="dxa"/>
            <w:gridSpan w:val="4"/>
            <w:vAlign w:val="center"/>
          </w:tcPr>
          <w:p w:rsidR="0072116A" w:rsidRDefault="0072116A" w:rsidP="00153165">
            <w:pPr>
              <w:ind w:leftChars="0" w:left="0"/>
              <w:jc w:val="center"/>
              <w:rPr>
                <w:sz w:val="24"/>
              </w:rPr>
            </w:pPr>
          </w:p>
        </w:tc>
        <w:tc>
          <w:tcPr>
            <w:tcW w:w="1800" w:type="dxa"/>
            <w:vMerge/>
            <w:vAlign w:val="center"/>
          </w:tcPr>
          <w:p w:rsidR="0072116A" w:rsidRDefault="0072116A" w:rsidP="00153165">
            <w:pPr>
              <w:ind w:leftChars="0" w:left="0"/>
              <w:jc w:val="center"/>
              <w:rPr>
                <w:sz w:val="24"/>
              </w:rPr>
            </w:pPr>
          </w:p>
        </w:tc>
      </w:tr>
      <w:tr w:rsidR="0072116A" w:rsidTr="00BE3894">
        <w:trPr>
          <w:cantSplit/>
          <w:trHeight w:val="594"/>
        </w:trPr>
        <w:tc>
          <w:tcPr>
            <w:tcW w:w="1548" w:type="dxa"/>
            <w:gridSpan w:val="2"/>
            <w:vAlign w:val="center"/>
          </w:tcPr>
          <w:p w:rsidR="0072116A" w:rsidRDefault="0072116A" w:rsidP="00153165">
            <w:pPr>
              <w:ind w:leftChars="0" w:left="0"/>
              <w:jc w:val="center"/>
              <w:rPr>
                <w:sz w:val="24"/>
              </w:rPr>
            </w:pPr>
            <w:r>
              <w:rPr>
                <w:rFonts w:hint="eastAsia"/>
                <w:sz w:val="24"/>
              </w:rPr>
              <w:t>申请专业</w:t>
            </w:r>
          </w:p>
        </w:tc>
        <w:tc>
          <w:tcPr>
            <w:tcW w:w="2160" w:type="dxa"/>
            <w:gridSpan w:val="3"/>
            <w:vAlign w:val="center"/>
          </w:tcPr>
          <w:p w:rsidR="0072116A" w:rsidRDefault="0072116A" w:rsidP="00153165">
            <w:pPr>
              <w:ind w:leftChars="0" w:left="0"/>
              <w:jc w:val="center"/>
              <w:rPr>
                <w:sz w:val="24"/>
              </w:rPr>
            </w:pPr>
          </w:p>
        </w:tc>
        <w:tc>
          <w:tcPr>
            <w:tcW w:w="1080" w:type="dxa"/>
            <w:gridSpan w:val="2"/>
            <w:vAlign w:val="center"/>
          </w:tcPr>
          <w:p w:rsidR="0072116A" w:rsidRDefault="0072116A" w:rsidP="00153165">
            <w:pPr>
              <w:ind w:leftChars="0" w:left="0"/>
              <w:jc w:val="center"/>
              <w:rPr>
                <w:sz w:val="24"/>
              </w:rPr>
            </w:pPr>
            <w:r>
              <w:rPr>
                <w:rFonts w:hint="eastAsia"/>
                <w:sz w:val="24"/>
              </w:rPr>
              <w:t>方案号</w:t>
            </w:r>
          </w:p>
        </w:tc>
        <w:tc>
          <w:tcPr>
            <w:tcW w:w="3420" w:type="dxa"/>
            <w:gridSpan w:val="3"/>
            <w:vAlign w:val="center"/>
          </w:tcPr>
          <w:p w:rsidR="0072116A" w:rsidRPr="005679D9" w:rsidRDefault="0072116A" w:rsidP="00153165">
            <w:pPr>
              <w:ind w:leftChars="0" w:left="0"/>
              <w:jc w:val="center"/>
              <w:rPr>
                <w:b/>
                <w:sz w:val="24"/>
              </w:rPr>
            </w:pPr>
            <w:r w:rsidRPr="005679D9">
              <w:rPr>
                <w:rFonts w:hint="eastAsia"/>
                <w:b/>
                <w:sz w:val="24"/>
              </w:rPr>
              <w:t>不用填</w:t>
            </w:r>
          </w:p>
        </w:tc>
        <w:tc>
          <w:tcPr>
            <w:tcW w:w="1800" w:type="dxa"/>
            <w:vMerge/>
            <w:vAlign w:val="center"/>
          </w:tcPr>
          <w:p w:rsidR="0072116A" w:rsidRDefault="0072116A" w:rsidP="00153165">
            <w:pPr>
              <w:ind w:leftChars="0" w:left="0"/>
              <w:jc w:val="center"/>
              <w:rPr>
                <w:sz w:val="24"/>
              </w:rPr>
            </w:pPr>
          </w:p>
        </w:tc>
      </w:tr>
      <w:tr w:rsidR="0072116A" w:rsidTr="00BE3894">
        <w:trPr>
          <w:cantSplit/>
          <w:trHeight w:val="594"/>
        </w:trPr>
        <w:tc>
          <w:tcPr>
            <w:tcW w:w="1548" w:type="dxa"/>
            <w:gridSpan w:val="2"/>
            <w:vAlign w:val="center"/>
          </w:tcPr>
          <w:p w:rsidR="0072116A" w:rsidRDefault="0072116A" w:rsidP="00153165">
            <w:pPr>
              <w:ind w:leftChars="0" w:left="0"/>
              <w:jc w:val="center"/>
              <w:rPr>
                <w:sz w:val="24"/>
              </w:rPr>
            </w:pPr>
            <w:r>
              <w:rPr>
                <w:rFonts w:hint="eastAsia"/>
                <w:sz w:val="24"/>
              </w:rPr>
              <w:t>政治面貌</w:t>
            </w:r>
          </w:p>
        </w:tc>
        <w:tc>
          <w:tcPr>
            <w:tcW w:w="2160" w:type="dxa"/>
            <w:gridSpan w:val="3"/>
            <w:tcBorders>
              <w:bottom w:val="single" w:sz="4" w:space="0" w:color="auto"/>
            </w:tcBorders>
            <w:vAlign w:val="center"/>
          </w:tcPr>
          <w:p w:rsidR="0072116A" w:rsidRDefault="0072116A" w:rsidP="00153165">
            <w:pPr>
              <w:ind w:leftChars="0" w:left="0"/>
              <w:jc w:val="center"/>
              <w:rPr>
                <w:sz w:val="24"/>
              </w:rPr>
            </w:pPr>
          </w:p>
        </w:tc>
        <w:tc>
          <w:tcPr>
            <w:tcW w:w="1080" w:type="dxa"/>
            <w:gridSpan w:val="2"/>
            <w:tcBorders>
              <w:bottom w:val="single" w:sz="4" w:space="0" w:color="auto"/>
            </w:tcBorders>
            <w:vAlign w:val="center"/>
          </w:tcPr>
          <w:p w:rsidR="0072116A" w:rsidRDefault="0072116A" w:rsidP="00153165">
            <w:pPr>
              <w:ind w:leftChars="0" w:left="0"/>
              <w:jc w:val="center"/>
              <w:rPr>
                <w:sz w:val="24"/>
              </w:rPr>
            </w:pPr>
            <w:r>
              <w:rPr>
                <w:rFonts w:hint="eastAsia"/>
                <w:sz w:val="24"/>
              </w:rPr>
              <w:t>籍贯</w:t>
            </w:r>
          </w:p>
        </w:tc>
        <w:tc>
          <w:tcPr>
            <w:tcW w:w="1080" w:type="dxa"/>
            <w:tcBorders>
              <w:bottom w:val="single" w:sz="4" w:space="0" w:color="auto"/>
            </w:tcBorders>
            <w:vAlign w:val="center"/>
          </w:tcPr>
          <w:p w:rsidR="0072116A" w:rsidRDefault="0072116A" w:rsidP="00153165">
            <w:pPr>
              <w:ind w:leftChars="0" w:left="0"/>
              <w:jc w:val="center"/>
              <w:rPr>
                <w:sz w:val="24"/>
              </w:rPr>
            </w:pPr>
          </w:p>
        </w:tc>
        <w:tc>
          <w:tcPr>
            <w:tcW w:w="1080" w:type="dxa"/>
            <w:tcBorders>
              <w:bottom w:val="single" w:sz="4" w:space="0" w:color="auto"/>
            </w:tcBorders>
            <w:vAlign w:val="center"/>
          </w:tcPr>
          <w:p w:rsidR="0072116A" w:rsidRDefault="0072116A" w:rsidP="00153165">
            <w:pPr>
              <w:ind w:leftChars="0" w:left="0"/>
              <w:jc w:val="center"/>
              <w:rPr>
                <w:sz w:val="24"/>
              </w:rPr>
            </w:pPr>
            <w:r>
              <w:rPr>
                <w:rFonts w:hint="eastAsia"/>
                <w:sz w:val="24"/>
              </w:rPr>
              <w:t>民族</w:t>
            </w:r>
          </w:p>
        </w:tc>
        <w:tc>
          <w:tcPr>
            <w:tcW w:w="1260" w:type="dxa"/>
            <w:tcBorders>
              <w:bottom w:val="single" w:sz="4" w:space="0" w:color="auto"/>
            </w:tcBorders>
            <w:vAlign w:val="center"/>
          </w:tcPr>
          <w:p w:rsidR="0072116A" w:rsidRDefault="0072116A" w:rsidP="00153165">
            <w:pPr>
              <w:ind w:leftChars="0" w:left="0"/>
              <w:jc w:val="center"/>
              <w:rPr>
                <w:sz w:val="24"/>
              </w:rPr>
            </w:pPr>
          </w:p>
        </w:tc>
        <w:tc>
          <w:tcPr>
            <w:tcW w:w="1800" w:type="dxa"/>
            <w:vMerge/>
            <w:tcBorders>
              <w:bottom w:val="single" w:sz="4" w:space="0" w:color="auto"/>
            </w:tcBorders>
            <w:vAlign w:val="center"/>
          </w:tcPr>
          <w:p w:rsidR="0072116A" w:rsidRDefault="0072116A" w:rsidP="00153165">
            <w:pPr>
              <w:ind w:leftChars="0" w:left="0"/>
              <w:jc w:val="center"/>
              <w:rPr>
                <w:sz w:val="24"/>
              </w:rPr>
            </w:pPr>
          </w:p>
        </w:tc>
      </w:tr>
      <w:tr w:rsidR="0072116A" w:rsidTr="00BE3894">
        <w:trPr>
          <w:trHeight w:val="594"/>
        </w:trPr>
        <w:tc>
          <w:tcPr>
            <w:tcW w:w="1548" w:type="dxa"/>
            <w:gridSpan w:val="2"/>
            <w:tcBorders>
              <w:right w:val="single" w:sz="4" w:space="0" w:color="auto"/>
            </w:tcBorders>
            <w:vAlign w:val="center"/>
          </w:tcPr>
          <w:p w:rsidR="0072116A" w:rsidRDefault="0072116A" w:rsidP="00153165">
            <w:pPr>
              <w:ind w:leftChars="0" w:left="0"/>
              <w:jc w:val="center"/>
              <w:rPr>
                <w:sz w:val="24"/>
              </w:rPr>
            </w:pPr>
            <w:r>
              <w:rPr>
                <w:rFonts w:hint="eastAsia"/>
                <w:sz w:val="24"/>
              </w:rPr>
              <w:t>工作单位</w:t>
            </w: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72116A" w:rsidRDefault="0072116A" w:rsidP="00153165">
            <w:pPr>
              <w:ind w:leftChars="0" w:left="0"/>
              <w:jc w:val="center"/>
              <w:rPr>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72116A" w:rsidRDefault="0072116A" w:rsidP="00153165">
            <w:pPr>
              <w:ind w:leftChars="0" w:left="0"/>
              <w:jc w:val="center"/>
              <w:rPr>
                <w:sz w:val="24"/>
              </w:rPr>
            </w:pPr>
            <w:r>
              <w:rPr>
                <w:rFonts w:hint="eastAsia"/>
                <w:sz w:val="24"/>
              </w:rPr>
              <w:t>职务</w:t>
            </w:r>
          </w:p>
        </w:tc>
        <w:tc>
          <w:tcPr>
            <w:tcW w:w="1080" w:type="dxa"/>
            <w:tcBorders>
              <w:top w:val="single" w:sz="4" w:space="0" w:color="auto"/>
              <w:left w:val="single" w:sz="4" w:space="0" w:color="auto"/>
              <w:bottom w:val="single" w:sz="4" w:space="0" w:color="auto"/>
              <w:right w:val="single" w:sz="4" w:space="0" w:color="auto"/>
            </w:tcBorders>
            <w:vAlign w:val="center"/>
          </w:tcPr>
          <w:p w:rsidR="0072116A" w:rsidRDefault="0072116A" w:rsidP="00153165">
            <w:pPr>
              <w:ind w:leftChars="0" w:left="0"/>
              <w:jc w:val="center"/>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72116A" w:rsidRDefault="0072116A" w:rsidP="00153165">
            <w:pPr>
              <w:ind w:leftChars="0" w:left="0"/>
              <w:jc w:val="center"/>
              <w:rPr>
                <w:sz w:val="24"/>
              </w:rPr>
            </w:pPr>
            <w:r>
              <w:rPr>
                <w:rFonts w:hint="eastAsia"/>
                <w:sz w:val="24"/>
              </w:rPr>
              <w:t>职称</w:t>
            </w:r>
          </w:p>
        </w:tc>
        <w:tc>
          <w:tcPr>
            <w:tcW w:w="1800" w:type="dxa"/>
            <w:tcBorders>
              <w:top w:val="single" w:sz="4" w:space="0" w:color="auto"/>
              <w:left w:val="single" w:sz="4" w:space="0" w:color="auto"/>
              <w:bottom w:val="single" w:sz="4" w:space="0" w:color="auto"/>
              <w:right w:val="single" w:sz="4" w:space="0" w:color="auto"/>
            </w:tcBorders>
            <w:vAlign w:val="center"/>
          </w:tcPr>
          <w:p w:rsidR="0072116A" w:rsidRDefault="0072116A" w:rsidP="00153165">
            <w:pPr>
              <w:ind w:leftChars="0" w:left="0"/>
              <w:jc w:val="center"/>
              <w:rPr>
                <w:sz w:val="24"/>
              </w:rPr>
            </w:pPr>
          </w:p>
        </w:tc>
      </w:tr>
      <w:tr w:rsidR="0072116A" w:rsidTr="00BE3894">
        <w:trPr>
          <w:trHeight w:val="594"/>
        </w:trPr>
        <w:tc>
          <w:tcPr>
            <w:tcW w:w="1548" w:type="dxa"/>
            <w:gridSpan w:val="2"/>
            <w:vAlign w:val="center"/>
          </w:tcPr>
          <w:p w:rsidR="0072116A" w:rsidRDefault="0072116A" w:rsidP="00153165">
            <w:pPr>
              <w:ind w:leftChars="0" w:left="0"/>
              <w:jc w:val="center"/>
              <w:rPr>
                <w:sz w:val="24"/>
              </w:rPr>
            </w:pPr>
            <w:r>
              <w:rPr>
                <w:rFonts w:hint="eastAsia"/>
                <w:sz w:val="24"/>
              </w:rPr>
              <w:t>E-mail</w:t>
            </w:r>
          </w:p>
        </w:tc>
        <w:tc>
          <w:tcPr>
            <w:tcW w:w="3240" w:type="dxa"/>
            <w:gridSpan w:val="5"/>
            <w:tcBorders>
              <w:top w:val="single" w:sz="4" w:space="0" w:color="auto"/>
            </w:tcBorders>
            <w:vAlign w:val="center"/>
          </w:tcPr>
          <w:p w:rsidR="0072116A" w:rsidRDefault="0072116A" w:rsidP="00153165">
            <w:pPr>
              <w:ind w:leftChars="0" w:left="0"/>
              <w:jc w:val="center"/>
              <w:rPr>
                <w:sz w:val="24"/>
              </w:rPr>
            </w:pPr>
          </w:p>
        </w:tc>
        <w:tc>
          <w:tcPr>
            <w:tcW w:w="2160" w:type="dxa"/>
            <w:gridSpan w:val="2"/>
            <w:tcBorders>
              <w:top w:val="single" w:sz="4" w:space="0" w:color="auto"/>
            </w:tcBorders>
            <w:vAlign w:val="center"/>
          </w:tcPr>
          <w:p w:rsidR="0072116A" w:rsidRDefault="0072116A" w:rsidP="00153165">
            <w:pPr>
              <w:ind w:leftChars="0" w:left="0"/>
              <w:jc w:val="center"/>
              <w:rPr>
                <w:sz w:val="24"/>
              </w:rPr>
            </w:pPr>
            <w:r>
              <w:rPr>
                <w:rFonts w:hint="eastAsia"/>
                <w:sz w:val="24"/>
              </w:rPr>
              <w:t>联系电话</w:t>
            </w:r>
          </w:p>
        </w:tc>
        <w:tc>
          <w:tcPr>
            <w:tcW w:w="3060" w:type="dxa"/>
            <w:gridSpan w:val="2"/>
            <w:tcBorders>
              <w:top w:val="single" w:sz="4" w:space="0" w:color="auto"/>
            </w:tcBorders>
            <w:vAlign w:val="center"/>
          </w:tcPr>
          <w:p w:rsidR="0072116A" w:rsidRDefault="0072116A" w:rsidP="00153165">
            <w:pPr>
              <w:ind w:leftChars="0" w:left="0"/>
              <w:jc w:val="center"/>
              <w:rPr>
                <w:sz w:val="24"/>
              </w:rPr>
            </w:pPr>
          </w:p>
        </w:tc>
      </w:tr>
      <w:tr w:rsidR="0072116A" w:rsidTr="00BE3894">
        <w:trPr>
          <w:trHeight w:val="595"/>
        </w:trPr>
        <w:tc>
          <w:tcPr>
            <w:tcW w:w="1548" w:type="dxa"/>
            <w:gridSpan w:val="2"/>
            <w:vAlign w:val="center"/>
          </w:tcPr>
          <w:p w:rsidR="0072116A" w:rsidRDefault="0072116A" w:rsidP="00153165">
            <w:pPr>
              <w:ind w:leftChars="0" w:left="0"/>
              <w:jc w:val="center"/>
              <w:rPr>
                <w:sz w:val="24"/>
              </w:rPr>
            </w:pPr>
            <w:r>
              <w:rPr>
                <w:rFonts w:hint="eastAsia"/>
                <w:sz w:val="24"/>
              </w:rPr>
              <w:t>学位</w:t>
            </w:r>
          </w:p>
        </w:tc>
        <w:tc>
          <w:tcPr>
            <w:tcW w:w="8460" w:type="dxa"/>
            <w:gridSpan w:val="9"/>
            <w:vAlign w:val="center"/>
          </w:tcPr>
          <w:p w:rsidR="0072116A" w:rsidRDefault="0072116A" w:rsidP="00153165">
            <w:pPr>
              <w:snapToGrid w:val="0"/>
              <w:ind w:leftChars="0" w:left="0" w:firstLine="720"/>
              <w:rPr>
                <w:sz w:val="24"/>
              </w:rPr>
            </w:pPr>
            <w:r>
              <w:rPr>
                <w:rFonts w:hint="eastAsia"/>
                <w:sz w:val="24"/>
              </w:rPr>
              <w:t>年月在学校获得学学士（硕士）学位</w:t>
            </w:r>
          </w:p>
        </w:tc>
      </w:tr>
      <w:tr w:rsidR="0072116A" w:rsidTr="00BE3894">
        <w:trPr>
          <w:trHeight w:val="594"/>
        </w:trPr>
        <w:tc>
          <w:tcPr>
            <w:tcW w:w="1548" w:type="dxa"/>
            <w:gridSpan w:val="2"/>
            <w:vAlign w:val="center"/>
          </w:tcPr>
          <w:p w:rsidR="0072116A" w:rsidRDefault="0072116A" w:rsidP="00153165">
            <w:pPr>
              <w:ind w:leftChars="0" w:left="0"/>
              <w:jc w:val="center"/>
              <w:rPr>
                <w:sz w:val="24"/>
              </w:rPr>
            </w:pPr>
            <w:r>
              <w:rPr>
                <w:rFonts w:hint="eastAsia"/>
                <w:sz w:val="24"/>
              </w:rPr>
              <w:t>毕业证书号</w:t>
            </w:r>
          </w:p>
        </w:tc>
        <w:tc>
          <w:tcPr>
            <w:tcW w:w="3240" w:type="dxa"/>
            <w:gridSpan w:val="5"/>
            <w:vAlign w:val="center"/>
          </w:tcPr>
          <w:p w:rsidR="0072116A" w:rsidRDefault="0072116A" w:rsidP="00153165">
            <w:pPr>
              <w:ind w:leftChars="0" w:left="0"/>
              <w:jc w:val="center"/>
              <w:rPr>
                <w:sz w:val="24"/>
              </w:rPr>
            </w:pPr>
          </w:p>
        </w:tc>
        <w:tc>
          <w:tcPr>
            <w:tcW w:w="2160" w:type="dxa"/>
            <w:gridSpan w:val="2"/>
            <w:vAlign w:val="center"/>
          </w:tcPr>
          <w:p w:rsidR="0072116A" w:rsidRDefault="0072116A" w:rsidP="00153165">
            <w:pPr>
              <w:ind w:leftChars="0" w:left="0"/>
              <w:jc w:val="center"/>
              <w:rPr>
                <w:sz w:val="24"/>
              </w:rPr>
            </w:pPr>
            <w:r>
              <w:rPr>
                <w:rFonts w:hint="eastAsia"/>
                <w:sz w:val="24"/>
              </w:rPr>
              <w:t>学位证书号</w:t>
            </w:r>
          </w:p>
        </w:tc>
        <w:tc>
          <w:tcPr>
            <w:tcW w:w="3060" w:type="dxa"/>
            <w:gridSpan w:val="2"/>
            <w:vAlign w:val="center"/>
          </w:tcPr>
          <w:p w:rsidR="0072116A" w:rsidRDefault="0072116A" w:rsidP="00153165">
            <w:pPr>
              <w:ind w:leftChars="0" w:left="0"/>
              <w:jc w:val="center"/>
              <w:rPr>
                <w:sz w:val="24"/>
              </w:rPr>
            </w:pPr>
          </w:p>
        </w:tc>
      </w:tr>
      <w:tr w:rsidR="0072116A" w:rsidTr="00BE3894">
        <w:trPr>
          <w:cantSplit/>
          <w:trHeight w:val="594"/>
        </w:trPr>
        <w:tc>
          <w:tcPr>
            <w:tcW w:w="828" w:type="dxa"/>
            <w:vMerge w:val="restart"/>
            <w:textDirection w:val="tbRlV"/>
            <w:vAlign w:val="center"/>
          </w:tcPr>
          <w:p w:rsidR="0072116A" w:rsidRDefault="0072116A" w:rsidP="00153165">
            <w:pPr>
              <w:ind w:leftChars="0" w:left="0"/>
              <w:jc w:val="center"/>
              <w:rPr>
                <w:sz w:val="24"/>
              </w:rPr>
            </w:pPr>
            <w:r>
              <w:rPr>
                <w:rFonts w:hint="eastAsia"/>
                <w:sz w:val="24"/>
              </w:rPr>
              <w:t>个人简历（从大学填起）</w:t>
            </w:r>
          </w:p>
        </w:tc>
        <w:tc>
          <w:tcPr>
            <w:tcW w:w="2700" w:type="dxa"/>
            <w:gridSpan w:val="3"/>
            <w:vAlign w:val="center"/>
          </w:tcPr>
          <w:p w:rsidR="0072116A" w:rsidRDefault="0072116A" w:rsidP="00153165">
            <w:pPr>
              <w:ind w:leftChars="0" w:left="0"/>
              <w:jc w:val="center"/>
              <w:rPr>
                <w:sz w:val="24"/>
              </w:rPr>
            </w:pPr>
            <w:r>
              <w:rPr>
                <w:rFonts w:hint="eastAsia"/>
                <w:sz w:val="24"/>
              </w:rPr>
              <w:t>时间</w:t>
            </w:r>
          </w:p>
        </w:tc>
        <w:tc>
          <w:tcPr>
            <w:tcW w:w="6480" w:type="dxa"/>
            <w:gridSpan w:val="7"/>
            <w:vAlign w:val="center"/>
          </w:tcPr>
          <w:p w:rsidR="0072116A" w:rsidRDefault="0072116A" w:rsidP="00153165">
            <w:pPr>
              <w:ind w:leftChars="0" w:left="0"/>
              <w:jc w:val="center"/>
              <w:rPr>
                <w:sz w:val="24"/>
              </w:rPr>
            </w:pPr>
            <w:r>
              <w:rPr>
                <w:rFonts w:hint="eastAsia"/>
                <w:sz w:val="24"/>
              </w:rPr>
              <w:t>在何地何部门任何职（学习）</w:t>
            </w:r>
          </w:p>
        </w:tc>
      </w:tr>
      <w:tr w:rsidR="0072116A" w:rsidTr="00BE3894">
        <w:trPr>
          <w:cantSplit/>
          <w:trHeight w:val="594"/>
        </w:trPr>
        <w:tc>
          <w:tcPr>
            <w:tcW w:w="828" w:type="dxa"/>
            <w:vMerge/>
          </w:tcPr>
          <w:p w:rsidR="0072116A" w:rsidRDefault="0072116A" w:rsidP="00153165">
            <w:pPr>
              <w:ind w:leftChars="0" w:left="0"/>
            </w:pPr>
          </w:p>
        </w:tc>
        <w:tc>
          <w:tcPr>
            <w:tcW w:w="2700" w:type="dxa"/>
            <w:gridSpan w:val="3"/>
            <w:vAlign w:val="center"/>
          </w:tcPr>
          <w:p w:rsidR="0072116A" w:rsidRDefault="0072116A" w:rsidP="00153165">
            <w:pPr>
              <w:ind w:leftChars="0" w:left="0"/>
              <w:jc w:val="center"/>
              <w:rPr>
                <w:sz w:val="24"/>
              </w:rPr>
            </w:pPr>
            <w:r>
              <w:rPr>
                <w:rFonts w:hint="eastAsia"/>
                <w:sz w:val="24"/>
              </w:rPr>
              <w:t>至</w:t>
            </w:r>
          </w:p>
        </w:tc>
        <w:tc>
          <w:tcPr>
            <w:tcW w:w="6480" w:type="dxa"/>
            <w:gridSpan w:val="7"/>
            <w:vAlign w:val="center"/>
          </w:tcPr>
          <w:p w:rsidR="0072116A" w:rsidRDefault="0072116A" w:rsidP="00153165">
            <w:pPr>
              <w:ind w:leftChars="0" w:left="0"/>
              <w:jc w:val="center"/>
              <w:rPr>
                <w:sz w:val="24"/>
              </w:rPr>
            </w:pPr>
          </w:p>
        </w:tc>
      </w:tr>
      <w:tr w:rsidR="0072116A" w:rsidTr="00BE3894">
        <w:trPr>
          <w:cantSplit/>
          <w:trHeight w:val="594"/>
        </w:trPr>
        <w:tc>
          <w:tcPr>
            <w:tcW w:w="828" w:type="dxa"/>
            <w:vMerge/>
          </w:tcPr>
          <w:p w:rsidR="0072116A" w:rsidRDefault="0072116A" w:rsidP="00153165">
            <w:pPr>
              <w:ind w:leftChars="0" w:left="0"/>
            </w:pPr>
          </w:p>
        </w:tc>
        <w:tc>
          <w:tcPr>
            <w:tcW w:w="2700" w:type="dxa"/>
            <w:gridSpan w:val="3"/>
            <w:vAlign w:val="center"/>
          </w:tcPr>
          <w:p w:rsidR="0072116A" w:rsidRDefault="0072116A" w:rsidP="00153165">
            <w:pPr>
              <w:ind w:leftChars="0" w:left="0"/>
              <w:jc w:val="center"/>
              <w:rPr>
                <w:sz w:val="24"/>
              </w:rPr>
            </w:pPr>
            <w:r>
              <w:rPr>
                <w:rFonts w:hint="eastAsia"/>
                <w:sz w:val="24"/>
              </w:rPr>
              <w:t>至</w:t>
            </w:r>
          </w:p>
        </w:tc>
        <w:tc>
          <w:tcPr>
            <w:tcW w:w="6480" w:type="dxa"/>
            <w:gridSpan w:val="7"/>
            <w:vAlign w:val="center"/>
          </w:tcPr>
          <w:p w:rsidR="0072116A" w:rsidRDefault="0072116A" w:rsidP="00153165">
            <w:pPr>
              <w:ind w:leftChars="0" w:left="0"/>
              <w:jc w:val="center"/>
              <w:rPr>
                <w:sz w:val="24"/>
              </w:rPr>
            </w:pPr>
          </w:p>
        </w:tc>
      </w:tr>
      <w:tr w:rsidR="0072116A" w:rsidTr="00BE3894">
        <w:trPr>
          <w:cantSplit/>
          <w:trHeight w:val="594"/>
        </w:trPr>
        <w:tc>
          <w:tcPr>
            <w:tcW w:w="828" w:type="dxa"/>
            <w:vMerge/>
          </w:tcPr>
          <w:p w:rsidR="0072116A" w:rsidRDefault="0072116A" w:rsidP="00153165">
            <w:pPr>
              <w:ind w:leftChars="0" w:left="0"/>
            </w:pPr>
          </w:p>
        </w:tc>
        <w:tc>
          <w:tcPr>
            <w:tcW w:w="2700" w:type="dxa"/>
            <w:gridSpan w:val="3"/>
            <w:vAlign w:val="center"/>
          </w:tcPr>
          <w:p w:rsidR="0072116A" w:rsidRDefault="0072116A" w:rsidP="00153165">
            <w:pPr>
              <w:ind w:leftChars="0" w:left="0"/>
              <w:jc w:val="center"/>
              <w:rPr>
                <w:sz w:val="24"/>
              </w:rPr>
            </w:pPr>
            <w:r>
              <w:rPr>
                <w:rFonts w:hint="eastAsia"/>
                <w:sz w:val="24"/>
              </w:rPr>
              <w:t>至</w:t>
            </w:r>
          </w:p>
        </w:tc>
        <w:tc>
          <w:tcPr>
            <w:tcW w:w="6480" w:type="dxa"/>
            <w:gridSpan w:val="7"/>
            <w:vAlign w:val="center"/>
          </w:tcPr>
          <w:p w:rsidR="0072116A" w:rsidRDefault="0072116A" w:rsidP="00153165">
            <w:pPr>
              <w:ind w:leftChars="0" w:left="0"/>
              <w:jc w:val="center"/>
              <w:rPr>
                <w:sz w:val="24"/>
              </w:rPr>
            </w:pPr>
          </w:p>
        </w:tc>
      </w:tr>
      <w:tr w:rsidR="0072116A" w:rsidTr="00BE3894">
        <w:trPr>
          <w:cantSplit/>
          <w:trHeight w:val="595"/>
        </w:trPr>
        <w:tc>
          <w:tcPr>
            <w:tcW w:w="828" w:type="dxa"/>
            <w:vMerge/>
          </w:tcPr>
          <w:p w:rsidR="0072116A" w:rsidRDefault="0072116A" w:rsidP="00153165">
            <w:pPr>
              <w:ind w:leftChars="0" w:left="0"/>
            </w:pPr>
          </w:p>
        </w:tc>
        <w:tc>
          <w:tcPr>
            <w:tcW w:w="2700" w:type="dxa"/>
            <w:gridSpan w:val="3"/>
            <w:vAlign w:val="center"/>
          </w:tcPr>
          <w:p w:rsidR="0072116A" w:rsidRDefault="0072116A" w:rsidP="00153165">
            <w:pPr>
              <w:ind w:leftChars="0" w:left="0"/>
              <w:jc w:val="center"/>
              <w:rPr>
                <w:sz w:val="24"/>
              </w:rPr>
            </w:pPr>
            <w:r>
              <w:rPr>
                <w:rFonts w:hint="eastAsia"/>
                <w:sz w:val="24"/>
              </w:rPr>
              <w:t>至</w:t>
            </w:r>
          </w:p>
        </w:tc>
        <w:tc>
          <w:tcPr>
            <w:tcW w:w="6480" w:type="dxa"/>
            <w:gridSpan w:val="7"/>
            <w:vAlign w:val="center"/>
          </w:tcPr>
          <w:p w:rsidR="0072116A" w:rsidRDefault="0072116A" w:rsidP="00153165">
            <w:pPr>
              <w:ind w:leftChars="0" w:left="0"/>
              <w:jc w:val="center"/>
              <w:rPr>
                <w:sz w:val="24"/>
              </w:rPr>
            </w:pPr>
          </w:p>
        </w:tc>
      </w:tr>
      <w:tr w:rsidR="0072116A" w:rsidTr="00BE3894">
        <w:trPr>
          <w:trHeight w:val="2305"/>
        </w:trPr>
        <w:tc>
          <w:tcPr>
            <w:tcW w:w="828" w:type="dxa"/>
            <w:textDirection w:val="tbRlV"/>
            <w:vAlign w:val="center"/>
          </w:tcPr>
          <w:p w:rsidR="0072116A" w:rsidRDefault="0072116A" w:rsidP="00153165">
            <w:pPr>
              <w:ind w:leftChars="0" w:left="0"/>
              <w:jc w:val="center"/>
              <w:rPr>
                <w:sz w:val="24"/>
              </w:rPr>
            </w:pPr>
            <w:r>
              <w:rPr>
                <w:rFonts w:hint="eastAsia"/>
                <w:sz w:val="24"/>
              </w:rPr>
              <w:t>申请人所在单位意见</w:t>
            </w:r>
          </w:p>
        </w:tc>
        <w:tc>
          <w:tcPr>
            <w:tcW w:w="9180" w:type="dxa"/>
            <w:gridSpan w:val="10"/>
          </w:tcPr>
          <w:p w:rsidR="0072116A" w:rsidRDefault="0072116A" w:rsidP="00153165">
            <w:pPr>
              <w:ind w:leftChars="0" w:left="0"/>
              <w:rPr>
                <w:sz w:val="24"/>
              </w:rPr>
            </w:pPr>
            <w:r>
              <w:rPr>
                <w:rFonts w:hint="eastAsia"/>
                <w:sz w:val="24"/>
              </w:rPr>
              <w:t>对申请人政治思想、工作表现、科研能力、业务水平的评语：</w:t>
            </w:r>
          </w:p>
          <w:p w:rsidR="0072116A" w:rsidRDefault="0072116A" w:rsidP="00153165">
            <w:pPr>
              <w:ind w:leftChars="0" w:left="0"/>
              <w:rPr>
                <w:sz w:val="24"/>
              </w:rPr>
            </w:pPr>
          </w:p>
          <w:p w:rsidR="0072116A" w:rsidRPr="005679D9" w:rsidRDefault="0072116A" w:rsidP="00153165">
            <w:pPr>
              <w:ind w:leftChars="0" w:left="0"/>
              <w:rPr>
                <w:b/>
                <w:sz w:val="24"/>
              </w:rPr>
            </w:pPr>
            <w:r w:rsidRPr="005679D9">
              <w:rPr>
                <w:rFonts w:hint="eastAsia"/>
                <w:b/>
                <w:sz w:val="24"/>
              </w:rPr>
              <w:t>（</w:t>
            </w:r>
            <w:r w:rsidR="0065713C">
              <w:rPr>
                <w:rFonts w:hint="eastAsia"/>
                <w:b/>
                <w:sz w:val="24"/>
              </w:rPr>
              <w:t>严格从政治思想、工作表现、科研能力、业务水平四个方面进行评价，要求写满</w:t>
            </w:r>
            <w:r w:rsidRPr="005679D9">
              <w:rPr>
                <w:rFonts w:hint="eastAsia"/>
                <w:b/>
                <w:sz w:val="24"/>
              </w:rPr>
              <w:t>）</w:t>
            </w:r>
          </w:p>
          <w:p w:rsidR="0072116A" w:rsidRDefault="0072116A" w:rsidP="00153165">
            <w:pPr>
              <w:ind w:leftChars="0" w:left="0"/>
              <w:rPr>
                <w:sz w:val="24"/>
              </w:rPr>
            </w:pPr>
          </w:p>
          <w:p w:rsidR="0072116A" w:rsidRDefault="0072116A" w:rsidP="00153165">
            <w:pPr>
              <w:ind w:leftChars="0" w:left="0"/>
              <w:rPr>
                <w:sz w:val="24"/>
              </w:rPr>
            </w:pPr>
          </w:p>
          <w:p w:rsidR="0072116A" w:rsidRDefault="0072116A" w:rsidP="00153165">
            <w:pPr>
              <w:tabs>
                <w:tab w:val="left" w:pos="8964"/>
              </w:tabs>
              <w:spacing w:line="360" w:lineRule="auto"/>
              <w:ind w:leftChars="0" w:left="0"/>
              <w:rPr>
                <w:sz w:val="24"/>
              </w:rPr>
            </w:pPr>
            <w:r>
              <w:rPr>
                <w:rFonts w:hint="eastAsia"/>
                <w:sz w:val="24"/>
              </w:rPr>
              <w:t>负责人签字：</w:t>
            </w:r>
            <w:r w:rsidR="0065713C">
              <w:rPr>
                <w:rFonts w:hint="eastAsia"/>
                <w:sz w:val="24"/>
              </w:rPr>
              <w:t>_________</w:t>
            </w:r>
            <w:r>
              <w:rPr>
                <w:rFonts w:hint="eastAsia"/>
                <w:sz w:val="24"/>
              </w:rPr>
              <w:t>__</w:t>
            </w:r>
            <w:r w:rsidRPr="008D358C">
              <w:rPr>
                <w:rFonts w:hint="eastAsia"/>
                <w:sz w:val="24"/>
              </w:rPr>
              <w:t>_</w:t>
            </w:r>
            <w:r w:rsidRPr="008D358C">
              <w:rPr>
                <w:rFonts w:hint="eastAsia"/>
                <w:sz w:val="24"/>
                <w:u w:val="single"/>
              </w:rPr>
              <w:t>_</w:t>
            </w:r>
            <w:r>
              <w:rPr>
                <w:rFonts w:hint="eastAsia"/>
                <w:sz w:val="24"/>
              </w:rPr>
              <w:t>负责人行政职务：</w:t>
            </w:r>
            <w:r w:rsidR="0065713C">
              <w:rPr>
                <w:rFonts w:hint="eastAsia"/>
                <w:sz w:val="24"/>
              </w:rPr>
              <w:t xml:space="preserve"> ___________      </w:t>
            </w:r>
            <w:r>
              <w:rPr>
                <w:rFonts w:hint="eastAsia"/>
                <w:sz w:val="24"/>
              </w:rPr>
              <w:t>单位公章</w:t>
            </w:r>
          </w:p>
          <w:p w:rsidR="0072116A" w:rsidRPr="008D358C" w:rsidRDefault="0072116A" w:rsidP="0065713C">
            <w:pPr>
              <w:tabs>
                <w:tab w:val="left" w:pos="8964"/>
              </w:tabs>
              <w:spacing w:line="360" w:lineRule="auto"/>
              <w:ind w:leftChars="0" w:left="0" w:firstLineChars="2700" w:firstLine="6480"/>
              <w:rPr>
                <w:sz w:val="24"/>
              </w:rPr>
            </w:pPr>
            <w:r>
              <w:rPr>
                <w:rFonts w:hint="eastAsia"/>
                <w:sz w:val="24"/>
              </w:rPr>
              <w:t>年</w:t>
            </w:r>
            <w:r w:rsidR="0065713C">
              <w:rPr>
                <w:rFonts w:hint="eastAsia"/>
                <w:sz w:val="24"/>
              </w:rPr>
              <w:t xml:space="preserve">    </w:t>
            </w:r>
            <w:r>
              <w:rPr>
                <w:rFonts w:hint="eastAsia"/>
                <w:sz w:val="24"/>
              </w:rPr>
              <w:t>月</w:t>
            </w:r>
            <w:r w:rsidR="0065713C">
              <w:rPr>
                <w:rFonts w:hint="eastAsia"/>
                <w:sz w:val="24"/>
              </w:rPr>
              <w:t xml:space="preserve">   </w:t>
            </w:r>
            <w:r>
              <w:rPr>
                <w:rFonts w:hint="eastAsia"/>
                <w:sz w:val="24"/>
              </w:rPr>
              <w:t>日</w:t>
            </w:r>
          </w:p>
        </w:tc>
      </w:tr>
      <w:tr w:rsidR="0072116A" w:rsidTr="00BE3894">
        <w:trPr>
          <w:cantSplit/>
          <w:trHeight w:val="1125"/>
        </w:trPr>
        <w:tc>
          <w:tcPr>
            <w:tcW w:w="828" w:type="dxa"/>
            <w:textDirection w:val="tbRlV"/>
          </w:tcPr>
          <w:p w:rsidR="0072116A" w:rsidRDefault="0072116A" w:rsidP="00153165">
            <w:pPr>
              <w:ind w:leftChars="0" w:left="0"/>
              <w:jc w:val="center"/>
              <w:rPr>
                <w:sz w:val="24"/>
              </w:rPr>
            </w:pPr>
            <w:r>
              <w:rPr>
                <w:rFonts w:hint="eastAsia"/>
                <w:sz w:val="24"/>
              </w:rPr>
              <w:t>学院意见</w:t>
            </w:r>
          </w:p>
        </w:tc>
        <w:tc>
          <w:tcPr>
            <w:tcW w:w="9180" w:type="dxa"/>
            <w:gridSpan w:val="10"/>
            <w:vAlign w:val="bottom"/>
          </w:tcPr>
          <w:p w:rsidR="0072116A" w:rsidRDefault="0072116A" w:rsidP="00153165">
            <w:pPr>
              <w:spacing w:line="360" w:lineRule="auto"/>
              <w:ind w:leftChars="0" w:left="0" w:firstLineChars="300" w:firstLine="720"/>
              <w:rPr>
                <w:sz w:val="24"/>
              </w:rPr>
            </w:pPr>
          </w:p>
          <w:p w:rsidR="0072116A" w:rsidRDefault="0072116A" w:rsidP="00153165">
            <w:pPr>
              <w:spacing w:line="400" w:lineRule="exact"/>
              <w:ind w:leftChars="0" w:left="0" w:firstLineChars="300" w:firstLine="720"/>
              <w:rPr>
                <w:sz w:val="24"/>
              </w:rPr>
            </w:pPr>
            <w:r>
              <w:rPr>
                <w:rFonts w:hint="eastAsia"/>
                <w:sz w:val="24"/>
              </w:rPr>
              <w:t>审核人：</w:t>
            </w:r>
            <w:r w:rsidR="0065713C">
              <w:rPr>
                <w:rFonts w:hint="eastAsia"/>
                <w:sz w:val="24"/>
              </w:rPr>
              <w:t xml:space="preserve">      </w:t>
            </w:r>
            <w:r>
              <w:rPr>
                <w:rFonts w:hint="eastAsia"/>
                <w:sz w:val="24"/>
              </w:rPr>
              <w:t>负责人：</w:t>
            </w:r>
            <w:r w:rsidR="0065713C">
              <w:rPr>
                <w:rFonts w:hint="eastAsia"/>
                <w:sz w:val="24"/>
              </w:rPr>
              <w:t xml:space="preserve">                </w:t>
            </w:r>
            <w:r>
              <w:rPr>
                <w:rFonts w:hint="eastAsia"/>
                <w:sz w:val="24"/>
              </w:rPr>
              <w:t>学院公章</w:t>
            </w:r>
          </w:p>
          <w:p w:rsidR="0072116A" w:rsidRPr="008D358C" w:rsidRDefault="0072116A" w:rsidP="0065713C">
            <w:pPr>
              <w:spacing w:line="400" w:lineRule="exact"/>
              <w:ind w:leftChars="95" w:left="199" w:firstLineChars="2600" w:firstLine="6240"/>
              <w:rPr>
                <w:sz w:val="24"/>
              </w:rPr>
            </w:pPr>
            <w:r>
              <w:rPr>
                <w:rFonts w:hint="eastAsia"/>
                <w:sz w:val="24"/>
              </w:rPr>
              <w:t>年</w:t>
            </w:r>
            <w:r w:rsidR="0065713C">
              <w:rPr>
                <w:rFonts w:hint="eastAsia"/>
                <w:sz w:val="24"/>
              </w:rPr>
              <w:t xml:space="preserve">   </w:t>
            </w:r>
            <w:r>
              <w:rPr>
                <w:rFonts w:hint="eastAsia"/>
                <w:sz w:val="24"/>
              </w:rPr>
              <w:t>月</w:t>
            </w:r>
            <w:r w:rsidR="0065713C">
              <w:rPr>
                <w:rFonts w:hint="eastAsia"/>
                <w:sz w:val="24"/>
              </w:rPr>
              <w:t xml:space="preserve">   </w:t>
            </w:r>
            <w:r>
              <w:rPr>
                <w:rFonts w:hint="eastAsia"/>
                <w:sz w:val="24"/>
              </w:rPr>
              <w:t>日</w:t>
            </w:r>
          </w:p>
        </w:tc>
      </w:tr>
    </w:tbl>
    <w:p w:rsidR="0072116A" w:rsidRPr="00854ACC" w:rsidRDefault="0072116A" w:rsidP="00535F22">
      <w:pPr>
        <w:pStyle w:val="1"/>
        <w:spacing w:before="0" w:after="0" w:line="240" w:lineRule="auto"/>
        <w:ind w:left="420" w:firstLine="150"/>
        <w:jc w:val="left"/>
        <w:rPr>
          <w:sz w:val="30"/>
          <w:szCs w:val="30"/>
        </w:rPr>
      </w:pPr>
      <w:bookmarkStart w:id="12" w:name="_Toc479582943"/>
      <w:r w:rsidRPr="00854ACC">
        <w:rPr>
          <w:rFonts w:hint="eastAsia"/>
          <w:sz w:val="30"/>
          <w:szCs w:val="30"/>
        </w:rPr>
        <w:lastRenderedPageBreak/>
        <w:t>附录二：科研成果承诺书</w:t>
      </w:r>
      <w:bookmarkEnd w:id="12"/>
    </w:p>
    <w:p w:rsidR="0072116A" w:rsidRPr="005679D9" w:rsidRDefault="0072116A" w:rsidP="00535F22">
      <w:pPr>
        <w:autoSpaceDE w:val="0"/>
        <w:autoSpaceDN w:val="0"/>
        <w:adjustRightInd w:val="0"/>
        <w:ind w:left="420" w:firstLineChars="50" w:firstLine="140"/>
        <w:jc w:val="left"/>
        <w:rPr>
          <w:rFonts w:ascii="华文楷体" w:eastAsia="华文楷体" w:hAnsi="华文楷体"/>
          <w:sz w:val="28"/>
          <w:szCs w:val="28"/>
        </w:rPr>
      </w:pPr>
    </w:p>
    <w:p w:rsidR="0072116A" w:rsidRPr="00C91AB4" w:rsidRDefault="0072116A" w:rsidP="00535F22">
      <w:pPr>
        <w:ind w:left="420"/>
        <w:rPr>
          <w:rFonts w:ascii="华文楷体" w:eastAsia="华文楷体" w:hAnsi="华文楷体"/>
          <w:sz w:val="28"/>
          <w:szCs w:val="28"/>
        </w:rPr>
      </w:pPr>
      <w:r w:rsidRPr="00C91AB4">
        <w:rPr>
          <w:rFonts w:ascii="华文楷体" w:eastAsia="华文楷体" w:hAnsi="华文楷体" w:hint="eastAsia"/>
          <w:sz w:val="28"/>
          <w:szCs w:val="28"/>
        </w:rPr>
        <w:t>中国人民大学学位办：</w:t>
      </w:r>
    </w:p>
    <w:p w:rsidR="0072116A" w:rsidRPr="00C91AB4" w:rsidRDefault="0072116A" w:rsidP="00535F22">
      <w:pPr>
        <w:ind w:left="420"/>
        <w:rPr>
          <w:rFonts w:ascii="华文楷体" w:eastAsia="华文楷体" w:hAnsi="华文楷体"/>
          <w:sz w:val="28"/>
          <w:szCs w:val="28"/>
        </w:rPr>
      </w:pPr>
      <w:r w:rsidRPr="00C91AB4">
        <w:rPr>
          <w:rFonts w:ascii="华文楷体" w:eastAsia="华文楷体" w:hAnsi="华文楷体" w:hint="eastAsia"/>
          <w:sz w:val="28"/>
          <w:szCs w:val="28"/>
        </w:rPr>
        <w:tab/>
        <w:t>本人申请学位时，尚无公开发表或出版与申请学位专业相关的学术论文、专著或其他成果。我保证在提出论文答辩申请前提交学术论文，并达到：</w:t>
      </w:r>
    </w:p>
    <w:p w:rsidR="0072116A" w:rsidRPr="00C91AB4" w:rsidRDefault="0072116A" w:rsidP="0072116A">
      <w:pPr>
        <w:numPr>
          <w:ilvl w:val="0"/>
          <w:numId w:val="2"/>
        </w:numPr>
        <w:rPr>
          <w:rFonts w:ascii="华文楷体" w:eastAsia="华文楷体" w:hAnsi="华文楷体"/>
          <w:sz w:val="28"/>
          <w:szCs w:val="28"/>
        </w:rPr>
      </w:pPr>
      <w:r w:rsidRPr="00C91AB4">
        <w:rPr>
          <w:rFonts w:ascii="华文楷体" w:eastAsia="华文楷体" w:hAnsi="华文楷体" w:hint="eastAsia"/>
          <w:sz w:val="28"/>
          <w:szCs w:val="28"/>
        </w:rPr>
        <w:t>论文是与申请学位专业相关的学术论文；</w:t>
      </w:r>
    </w:p>
    <w:p w:rsidR="0072116A" w:rsidRPr="00C91AB4" w:rsidRDefault="0072116A" w:rsidP="0072116A">
      <w:pPr>
        <w:numPr>
          <w:ilvl w:val="0"/>
          <w:numId w:val="2"/>
        </w:numPr>
        <w:rPr>
          <w:rFonts w:ascii="华文楷体" w:eastAsia="华文楷体" w:hAnsi="华文楷体"/>
          <w:sz w:val="28"/>
          <w:szCs w:val="28"/>
        </w:rPr>
      </w:pPr>
      <w:r w:rsidRPr="00C91AB4">
        <w:rPr>
          <w:rFonts w:ascii="华文楷体" w:eastAsia="华文楷体" w:hAnsi="华文楷体" w:hint="eastAsia"/>
          <w:sz w:val="28"/>
          <w:szCs w:val="28"/>
        </w:rPr>
        <w:t>学术论文在公开刊物上发表；</w:t>
      </w:r>
    </w:p>
    <w:p w:rsidR="0072116A" w:rsidRPr="00C91AB4" w:rsidRDefault="0072116A" w:rsidP="0072116A">
      <w:pPr>
        <w:numPr>
          <w:ilvl w:val="0"/>
          <w:numId w:val="2"/>
        </w:numPr>
        <w:rPr>
          <w:rFonts w:ascii="华文楷体" w:eastAsia="华文楷体" w:hAnsi="华文楷体"/>
          <w:sz w:val="28"/>
          <w:szCs w:val="28"/>
        </w:rPr>
      </w:pPr>
      <w:r w:rsidRPr="00C91AB4">
        <w:rPr>
          <w:rFonts w:ascii="华文楷体" w:eastAsia="华文楷体" w:hAnsi="华文楷体" w:hint="eastAsia"/>
          <w:sz w:val="28"/>
          <w:szCs w:val="28"/>
        </w:rPr>
        <w:t>学术论文的字数原则上不少于5000字。</w:t>
      </w:r>
    </w:p>
    <w:p w:rsidR="0072116A" w:rsidRPr="00C91AB4" w:rsidRDefault="0072116A" w:rsidP="0072116A">
      <w:pPr>
        <w:ind w:left="420"/>
        <w:rPr>
          <w:rFonts w:ascii="华文楷体" w:eastAsia="华文楷体" w:hAnsi="华文楷体"/>
          <w:sz w:val="28"/>
          <w:szCs w:val="28"/>
        </w:rPr>
      </w:pPr>
      <w:r w:rsidRPr="00C91AB4">
        <w:rPr>
          <w:rFonts w:ascii="华文楷体" w:eastAsia="华文楷体" w:hAnsi="华文楷体" w:hint="eastAsia"/>
          <w:sz w:val="28"/>
          <w:szCs w:val="28"/>
        </w:rPr>
        <w:t>否则不申请论文答辩，自动放弃申请学位资格。</w:t>
      </w:r>
    </w:p>
    <w:p w:rsidR="0072116A" w:rsidRPr="00C91AB4" w:rsidRDefault="0072116A" w:rsidP="0072116A">
      <w:pPr>
        <w:ind w:left="420"/>
        <w:rPr>
          <w:rFonts w:ascii="华文楷体" w:eastAsia="华文楷体" w:hAnsi="华文楷体"/>
          <w:sz w:val="28"/>
          <w:szCs w:val="28"/>
        </w:rPr>
      </w:pPr>
    </w:p>
    <w:p w:rsidR="0072116A" w:rsidRPr="00C91AB4" w:rsidRDefault="0072116A" w:rsidP="0072116A">
      <w:pPr>
        <w:wordWrap w:val="0"/>
        <w:ind w:left="420"/>
        <w:jc w:val="right"/>
        <w:rPr>
          <w:rFonts w:ascii="华文楷体" w:eastAsia="华文楷体" w:hAnsi="华文楷体"/>
          <w:sz w:val="28"/>
          <w:szCs w:val="28"/>
        </w:rPr>
      </w:pPr>
      <w:r w:rsidRPr="00C91AB4">
        <w:rPr>
          <w:rFonts w:ascii="华文楷体" w:eastAsia="华文楷体" w:hAnsi="华文楷体" w:hint="eastAsia"/>
          <w:sz w:val="28"/>
          <w:szCs w:val="28"/>
        </w:rPr>
        <w:t xml:space="preserve">申请人：         </w:t>
      </w:r>
    </w:p>
    <w:p w:rsidR="0072116A" w:rsidRPr="00C91AB4" w:rsidRDefault="0072116A" w:rsidP="0072116A">
      <w:pPr>
        <w:wordWrap w:val="0"/>
        <w:ind w:left="420"/>
        <w:jc w:val="right"/>
        <w:rPr>
          <w:rFonts w:ascii="华文楷体" w:eastAsia="华文楷体" w:hAnsi="华文楷体"/>
          <w:sz w:val="28"/>
          <w:szCs w:val="28"/>
        </w:rPr>
      </w:pPr>
      <w:r w:rsidRPr="00C91AB4">
        <w:rPr>
          <w:rFonts w:ascii="华文楷体" w:eastAsia="华文楷体" w:hAnsi="华文楷体" w:hint="eastAsia"/>
          <w:sz w:val="28"/>
          <w:szCs w:val="28"/>
        </w:rPr>
        <w:t>年    月    日</w:t>
      </w:r>
    </w:p>
    <w:p w:rsidR="0072116A" w:rsidRPr="00C91AB4" w:rsidRDefault="0072116A" w:rsidP="0072116A">
      <w:pPr>
        <w:ind w:left="420"/>
        <w:rPr>
          <w:rFonts w:ascii="华文楷体" w:eastAsia="华文楷体" w:hAnsi="华文楷体"/>
          <w:sz w:val="28"/>
          <w:szCs w:val="28"/>
        </w:rPr>
      </w:pPr>
    </w:p>
    <w:p w:rsidR="0072116A" w:rsidRPr="00C91AB4" w:rsidRDefault="0072116A" w:rsidP="00535F22">
      <w:pPr>
        <w:ind w:left="420"/>
        <w:rPr>
          <w:rFonts w:ascii="华文楷体" w:eastAsia="华文楷体" w:hAnsi="华文楷体"/>
          <w:sz w:val="28"/>
          <w:szCs w:val="28"/>
        </w:rPr>
      </w:pPr>
      <w:r w:rsidRPr="00C91AB4">
        <w:rPr>
          <w:rFonts w:ascii="华文楷体" w:eastAsia="华文楷体" w:hAnsi="华文楷体" w:hint="eastAsia"/>
          <w:sz w:val="28"/>
          <w:szCs w:val="28"/>
        </w:rPr>
        <w:t>资格卡号：</w:t>
      </w:r>
    </w:p>
    <w:p w:rsidR="0072116A" w:rsidRPr="00C91AB4" w:rsidRDefault="0072116A" w:rsidP="00535F22">
      <w:pPr>
        <w:ind w:left="420"/>
        <w:rPr>
          <w:rFonts w:ascii="华文楷体" w:eastAsia="华文楷体" w:hAnsi="华文楷体"/>
        </w:rPr>
      </w:pPr>
    </w:p>
    <w:p w:rsidR="0072116A" w:rsidRDefault="0072116A" w:rsidP="00535F22">
      <w:pPr>
        <w:widowControl/>
        <w:ind w:left="420"/>
        <w:jc w:val="left"/>
        <w:rPr>
          <w:rFonts w:ascii="华文楷体" w:eastAsia="华文楷体" w:hAnsi="华文楷体"/>
          <w:sz w:val="28"/>
          <w:szCs w:val="28"/>
        </w:rPr>
      </w:pPr>
    </w:p>
    <w:p w:rsidR="0072116A" w:rsidRDefault="0072116A" w:rsidP="00535F22">
      <w:pPr>
        <w:widowControl/>
        <w:ind w:left="420"/>
        <w:jc w:val="left"/>
        <w:rPr>
          <w:rFonts w:ascii="华文楷体" w:eastAsia="华文楷体" w:hAnsi="华文楷体"/>
          <w:sz w:val="28"/>
          <w:szCs w:val="28"/>
        </w:rPr>
      </w:pPr>
    </w:p>
    <w:p w:rsidR="0072116A" w:rsidRDefault="0072116A" w:rsidP="00535F22">
      <w:pPr>
        <w:widowControl/>
        <w:ind w:left="420"/>
        <w:jc w:val="left"/>
        <w:rPr>
          <w:rFonts w:ascii="华文楷体" w:eastAsia="华文楷体" w:hAnsi="华文楷体"/>
          <w:sz w:val="28"/>
          <w:szCs w:val="28"/>
        </w:rPr>
      </w:pPr>
    </w:p>
    <w:p w:rsidR="0072116A" w:rsidRDefault="0072116A" w:rsidP="00535F22">
      <w:pPr>
        <w:widowControl/>
        <w:ind w:left="420"/>
        <w:jc w:val="left"/>
        <w:rPr>
          <w:rFonts w:ascii="华文楷体" w:eastAsia="华文楷体" w:hAnsi="华文楷体"/>
          <w:sz w:val="28"/>
          <w:szCs w:val="28"/>
        </w:rPr>
      </w:pPr>
    </w:p>
    <w:p w:rsidR="0072116A" w:rsidRDefault="0072116A" w:rsidP="00535F22">
      <w:pPr>
        <w:widowControl/>
        <w:ind w:left="420"/>
        <w:jc w:val="left"/>
        <w:rPr>
          <w:rFonts w:ascii="华文楷体" w:eastAsia="华文楷体" w:hAnsi="华文楷体"/>
          <w:sz w:val="28"/>
          <w:szCs w:val="28"/>
        </w:rPr>
      </w:pPr>
      <w:r>
        <w:rPr>
          <w:rFonts w:ascii="华文楷体" w:eastAsia="华文楷体" w:hAnsi="华文楷体"/>
          <w:sz w:val="28"/>
          <w:szCs w:val="28"/>
        </w:rPr>
        <w:br w:type="page"/>
      </w:r>
    </w:p>
    <w:p w:rsidR="0072116A" w:rsidRDefault="0072116A" w:rsidP="00535F22">
      <w:pPr>
        <w:pStyle w:val="1"/>
        <w:spacing w:before="0" w:after="0" w:line="240" w:lineRule="auto"/>
        <w:ind w:left="420" w:firstLine="150"/>
        <w:jc w:val="left"/>
        <w:rPr>
          <w:sz w:val="30"/>
          <w:szCs w:val="30"/>
        </w:rPr>
      </w:pPr>
      <w:bookmarkStart w:id="13" w:name="_Toc479582944"/>
      <w:r w:rsidRPr="00854ACC">
        <w:rPr>
          <w:rFonts w:hint="eastAsia"/>
          <w:sz w:val="30"/>
          <w:szCs w:val="30"/>
        </w:rPr>
        <w:lastRenderedPageBreak/>
        <w:t>附录三：中国人民大学研究生学位论文的撰写和印制要求</w:t>
      </w:r>
      <w:bookmarkEnd w:id="13"/>
    </w:p>
    <w:p w:rsidR="009512FC" w:rsidRDefault="009512FC" w:rsidP="00535F22">
      <w:pPr>
        <w:ind w:left="420"/>
      </w:pPr>
    </w:p>
    <w:p w:rsidR="009512FC" w:rsidRPr="009512FC" w:rsidRDefault="009512FC" w:rsidP="00535F22">
      <w:pPr>
        <w:ind w:left="420"/>
      </w:pP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为了保证研究生学位论文的质量和学位论文文本的科学性和规范性，现对我校研究生学位论文的撰写和打印作如下规定：</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b/>
          <w:kern w:val="0"/>
          <w:sz w:val="28"/>
          <w:szCs w:val="28"/>
        </w:rPr>
        <w:t>(</w:t>
      </w:r>
      <w:r w:rsidRPr="00D817C4">
        <w:rPr>
          <w:rFonts w:ascii="华文楷体" w:eastAsia="华文楷体" w:hAnsi="华文楷体" w:cs="宋体" w:hint="eastAsia"/>
          <w:b/>
          <w:kern w:val="0"/>
          <w:sz w:val="28"/>
          <w:szCs w:val="28"/>
        </w:rPr>
        <w:t>一</w:t>
      </w:r>
      <w:r w:rsidRPr="00D817C4">
        <w:rPr>
          <w:rFonts w:ascii="华文楷体" w:eastAsia="华文楷体" w:hAnsi="华文楷体" w:cs="ËÎÌå"/>
          <w:b/>
          <w:kern w:val="0"/>
          <w:sz w:val="28"/>
          <w:szCs w:val="28"/>
        </w:rPr>
        <w:t>)</w:t>
      </w:r>
      <w:r w:rsidRPr="00D817C4">
        <w:rPr>
          <w:rFonts w:ascii="华文楷体" w:eastAsia="华文楷体" w:hAnsi="华文楷体" w:cs="宋体" w:hint="eastAsia"/>
          <w:b/>
          <w:kern w:val="0"/>
          <w:sz w:val="28"/>
          <w:szCs w:val="28"/>
        </w:rPr>
        <w:t>研究生学位论文的撰写要求</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Pr>
          <w:rFonts w:ascii="华文楷体" w:eastAsia="华文楷体" w:hAnsi="华文楷体" w:cs="ËÎÌå"/>
          <w:b/>
          <w:kern w:val="0"/>
          <w:sz w:val="28"/>
          <w:szCs w:val="28"/>
        </w:rPr>
        <w:t>1</w:t>
      </w:r>
      <w:r>
        <w:rPr>
          <w:rFonts w:ascii="华文楷体" w:eastAsia="华文楷体" w:hAnsi="华文楷体" w:cs="ËÎÌå" w:hint="eastAsia"/>
          <w:b/>
          <w:kern w:val="0"/>
          <w:sz w:val="28"/>
          <w:szCs w:val="28"/>
        </w:rPr>
        <w:t>、</w:t>
      </w:r>
      <w:r w:rsidRPr="00D817C4">
        <w:rPr>
          <w:rFonts w:ascii="华文楷体" w:eastAsia="华文楷体" w:hAnsi="华文楷体" w:cs="宋体" w:hint="eastAsia"/>
          <w:b/>
          <w:kern w:val="0"/>
          <w:sz w:val="28"/>
          <w:szCs w:val="28"/>
        </w:rPr>
        <w:t>学位论文</w:t>
      </w:r>
      <w:r>
        <w:rPr>
          <w:rFonts w:ascii="华文楷体" w:eastAsia="华文楷体" w:hAnsi="华文楷体" w:cs="宋体" w:hint="eastAsia"/>
          <w:b/>
          <w:kern w:val="0"/>
          <w:sz w:val="28"/>
          <w:szCs w:val="28"/>
        </w:rPr>
        <w:t>的总体要求</w:t>
      </w:r>
    </w:p>
    <w:p w:rsidR="0072116A" w:rsidRPr="00D111AF"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研究生学位论文应是研究生本人从事创造性的科学研究而取得的成果，或是具有新发现的调查研究而得出的结论，并以此为内容撰写成的学术论文或调查研究报告。研究生学位论文应坚持理论与实际相结合，论文的论点、结论和建议应有一定的理论意义和实践价值。研究生学位论文应有独立见解，观点和研究方法应有一定的创新性。研究生学位论文应在指导教师的指导下由本人独立完成，不得抄袭他人的文字或剽窃他人的研究成果。研究生学位论文应由封面、扉页</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论文题目和作者</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、版权页</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独创性声明和论文使用授权说明</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、论文摘要、目录、图表索引、正文、参考文献、致谢、封底等部分组成。</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Pr>
          <w:rFonts w:ascii="华文楷体" w:eastAsia="华文楷体" w:hAnsi="华文楷体" w:cs="ËÎÌå"/>
          <w:b/>
          <w:kern w:val="0"/>
          <w:sz w:val="28"/>
          <w:szCs w:val="28"/>
        </w:rPr>
        <w:t>2</w:t>
      </w:r>
      <w:r>
        <w:rPr>
          <w:rFonts w:ascii="华文楷体" w:eastAsia="华文楷体" w:hAnsi="华文楷体" w:cs="ËÎÌå" w:hint="eastAsia"/>
          <w:b/>
          <w:kern w:val="0"/>
          <w:sz w:val="28"/>
          <w:szCs w:val="28"/>
        </w:rPr>
        <w:t>、</w:t>
      </w:r>
      <w:r w:rsidRPr="00D817C4">
        <w:rPr>
          <w:rFonts w:ascii="华文楷体" w:eastAsia="华文楷体" w:hAnsi="华文楷体" w:cs="宋体" w:hint="eastAsia"/>
          <w:b/>
          <w:kern w:val="0"/>
          <w:sz w:val="28"/>
          <w:szCs w:val="28"/>
        </w:rPr>
        <w:t>学位论文摘要</w:t>
      </w:r>
    </w:p>
    <w:p w:rsidR="0072116A"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研究生学位论文摘要是学位论文内容不加注释和评论的简短陈述，它应具有相对的独立性和完整性，即不阅读学位论文全文也可以获得全文的主要信息和结论，是一篇完整的短文，可独立使用。研究生学位论文摘要应突出本文的新见解和创造性成果。研究生学位论文摘要包括中、外文两部分，外文摘要应是中文摘要的全文翻译。学位论文摘要无须单独装订，须装订在版权页</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独创性声明</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后。</w:t>
      </w:r>
    </w:p>
    <w:p w:rsidR="0072116A" w:rsidRPr="00242380" w:rsidRDefault="0072116A" w:rsidP="00535F22">
      <w:pPr>
        <w:autoSpaceDE w:val="0"/>
        <w:autoSpaceDN w:val="0"/>
        <w:adjustRightInd w:val="0"/>
        <w:ind w:left="420" w:firstLine="561"/>
        <w:jc w:val="left"/>
        <w:rPr>
          <w:rFonts w:ascii="华文楷体" w:eastAsia="华文楷体" w:hAnsi="华文楷体" w:cs="宋体"/>
          <w:kern w:val="0"/>
          <w:sz w:val="28"/>
          <w:szCs w:val="28"/>
        </w:rPr>
      </w:pPr>
      <w:r w:rsidRPr="00242380">
        <w:rPr>
          <w:rFonts w:ascii="华文楷体" w:eastAsia="华文楷体" w:hAnsi="华文楷体" w:cs="宋体" w:hint="eastAsia"/>
          <w:kern w:val="0"/>
          <w:sz w:val="28"/>
          <w:szCs w:val="28"/>
        </w:rPr>
        <w:lastRenderedPageBreak/>
        <w:t>中文摘要的要素包括：（1）目的：研究、调查等的前提、目的和任务，所涉及的主题范围。（2）方法：所用的理论、条件、对象、手段、程序等。（3）结果：实验、研究的结果、数据，被确定的关系，观察结果，得到的效果等。（4）结论：结果的分析、研究、比较、评价、应用，提出的问题，今后的课题，假设、启发、建议等。</w:t>
      </w:r>
    </w:p>
    <w:p w:rsidR="0072116A" w:rsidRPr="00242380"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242380">
        <w:rPr>
          <w:rFonts w:ascii="华文楷体" w:eastAsia="华文楷体" w:hAnsi="华文楷体" w:cs="宋体" w:hint="eastAsia"/>
          <w:bCs/>
          <w:kern w:val="0"/>
          <w:sz w:val="28"/>
          <w:szCs w:val="28"/>
        </w:rPr>
        <w:t>编写摘要的注意事项</w:t>
      </w:r>
      <w:r w:rsidRPr="00242380">
        <w:rPr>
          <w:rFonts w:ascii="华文楷体" w:eastAsia="华文楷体" w:hAnsi="华文楷体" w:cs="宋体" w:hint="eastAsia"/>
          <w:kern w:val="0"/>
          <w:sz w:val="28"/>
          <w:szCs w:val="28"/>
        </w:rPr>
        <w:t>:要着重反映新内容和作者特别强调的观点；要排除在本学科领域已成常识、背景的内容；不得简单地重复题名中已有的信息；不出现公式、图、表和参考文献；一般不用引文；要用第三人称的写法。应采用“对</w:t>
      </w:r>
      <w:r w:rsidRPr="00242380">
        <w:rPr>
          <w:rFonts w:ascii="华文楷体" w:eastAsia="华文楷体" w:hAnsi="华文楷体" w:cs="宋体"/>
          <w:kern w:val="0"/>
          <w:sz w:val="28"/>
          <w:szCs w:val="28"/>
        </w:rPr>
        <w:t>……</w:t>
      </w:r>
      <w:r w:rsidRPr="00242380">
        <w:rPr>
          <w:rFonts w:ascii="华文楷体" w:eastAsia="华文楷体" w:hAnsi="华文楷体" w:cs="宋体" w:hint="eastAsia"/>
          <w:kern w:val="0"/>
          <w:sz w:val="28"/>
          <w:szCs w:val="28"/>
        </w:rPr>
        <w:t>进行了研究”、 “进行了</w:t>
      </w:r>
      <w:r w:rsidRPr="00242380">
        <w:rPr>
          <w:rFonts w:ascii="华文楷体" w:eastAsia="华文楷体" w:hAnsi="华文楷体" w:cs="宋体"/>
          <w:kern w:val="0"/>
          <w:sz w:val="28"/>
          <w:szCs w:val="28"/>
        </w:rPr>
        <w:t>……</w:t>
      </w:r>
      <w:r w:rsidRPr="00242380">
        <w:rPr>
          <w:rFonts w:ascii="华文楷体" w:eastAsia="华文楷体" w:hAnsi="华文楷体" w:cs="宋体" w:hint="eastAsia"/>
          <w:kern w:val="0"/>
          <w:sz w:val="28"/>
          <w:szCs w:val="28"/>
        </w:rPr>
        <w:t>调查”等，不使用“本文”、“作者”等为主语；要采用规范化的名词术语、计量单位；中文摘要不少于</w:t>
      </w:r>
      <w:r w:rsidRPr="00242380">
        <w:rPr>
          <w:rFonts w:ascii="华文楷体" w:eastAsia="华文楷体" w:hAnsi="华文楷体" w:cs="宋体"/>
          <w:kern w:val="0"/>
          <w:sz w:val="28"/>
          <w:szCs w:val="28"/>
        </w:rPr>
        <w:t>500</w:t>
      </w:r>
      <w:r w:rsidRPr="00242380">
        <w:rPr>
          <w:rFonts w:ascii="华文楷体" w:eastAsia="华文楷体" w:hAnsi="华文楷体" w:cs="宋体" w:hint="eastAsia"/>
          <w:kern w:val="0"/>
          <w:sz w:val="28"/>
          <w:szCs w:val="28"/>
        </w:rPr>
        <w:t>字，列出不少于</w:t>
      </w:r>
      <w:r w:rsidRPr="00242380">
        <w:rPr>
          <w:rFonts w:ascii="华文楷体" w:eastAsia="华文楷体" w:hAnsi="华文楷体" w:cs="宋体"/>
          <w:kern w:val="0"/>
          <w:sz w:val="28"/>
          <w:szCs w:val="28"/>
        </w:rPr>
        <w:t>3</w:t>
      </w:r>
      <w:r w:rsidRPr="00242380">
        <w:rPr>
          <w:rFonts w:ascii="华文楷体" w:eastAsia="华文楷体" w:hAnsi="华文楷体" w:cs="宋体" w:hint="eastAsia"/>
          <w:kern w:val="0"/>
          <w:sz w:val="28"/>
          <w:szCs w:val="28"/>
        </w:rPr>
        <w:t>个关键词；中英文摘要的内容要对应 。</w:t>
      </w:r>
    </w:p>
    <w:p w:rsidR="0072116A" w:rsidRPr="00242380" w:rsidRDefault="0072116A" w:rsidP="00535F22">
      <w:pPr>
        <w:autoSpaceDE w:val="0"/>
        <w:autoSpaceDN w:val="0"/>
        <w:adjustRightInd w:val="0"/>
        <w:ind w:left="420" w:firstLineChars="200" w:firstLine="560"/>
        <w:jc w:val="left"/>
        <w:rPr>
          <w:rFonts w:ascii="华文楷体" w:eastAsia="华文楷体" w:hAnsi="华文楷体" w:cs="宋体"/>
          <w:kern w:val="0"/>
          <w:sz w:val="28"/>
          <w:szCs w:val="28"/>
        </w:rPr>
      </w:pPr>
      <w:r w:rsidRPr="00242380">
        <w:rPr>
          <w:rFonts w:ascii="华文楷体" w:eastAsia="华文楷体" w:hAnsi="华文楷体" w:cs="宋体" w:hint="eastAsia"/>
          <w:bCs/>
          <w:kern w:val="0"/>
          <w:sz w:val="28"/>
          <w:szCs w:val="28"/>
        </w:rPr>
        <w:t>摘要中关键词的选择：</w:t>
      </w:r>
      <w:r w:rsidRPr="00242380">
        <w:rPr>
          <w:rFonts w:ascii="华文楷体" w:eastAsia="华文楷体" w:hAnsi="华文楷体" w:cs="宋体"/>
          <w:bCs/>
          <w:kern w:val="0"/>
          <w:sz w:val="28"/>
          <w:szCs w:val="28"/>
        </w:rPr>
        <w:t>从题目中选择；</w:t>
      </w:r>
      <w:r w:rsidRPr="00242380">
        <w:rPr>
          <w:rFonts w:ascii="华文楷体" w:eastAsia="华文楷体" w:hAnsi="华文楷体" w:cs="宋体" w:hint="eastAsia"/>
          <w:bCs/>
          <w:kern w:val="0"/>
          <w:sz w:val="28"/>
          <w:szCs w:val="28"/>
        </w:rPr>
        <w:t>从摘要中选择重要的概念。</w:t>
      </w:r>
    </w:p>
    <w:p w:rsidR="00D711EC" w:rsidRPr="00D711EC" w:rsidRDefault="00D711EC" w:rsidP="00D711EC">
      <w:pPr>
        <w:autoSpaceDE w:val="0"/>
        <w:autoSpaceDN w:val="0"/>
        <w:adjustRightInd w:val="0"/>
        <w:ind w:left="420" w:firstLineChars="200" w:firstLine="560"/>
        <w:jc w:val="left"/>
        <w:rPr>
          <w:rFonts w:ascii="华文楷体" w:eastAsia="华文楷体" w:hAnsi="华文楷体" w:cs="宋体"/>
          <w:kern w:val="0"/>
          <w:sz w:val="28"/>
          <w:szCs w:val="28"/>
        </w:rPr>
      </w:pPr>
      <w:r w:rsidRPr="00D711EC">
        <w:rPr>
          <w:rFonts w:ascii="华文楷体" w:eastAsia="华文楷体" w:hAnsi="华文楷体" w:cs="宋体" w:hint="eastAsia"/>
          <w:kern w:val="0"/>
          <w:sz w:val="28"/>
          <w:szCs w:val="28"/>
        </w:rPr>
        <w:t>范例：</w:t>
      </w:r>
    </w:p>
    <w:tbl>
      <w:tblPr>
        <w:tblStyle w:val="ab"/>
        <w:tblW w:w="0" w:type="auto"/>
        <w:tblInd w:w="675" w:type="dxa"/>
        <w:tblLook w:val="04A0"/>
      </w:tblPr>
      <w:tblGrid>
        <w:gridCol w:w="9214"/>
      </w:tblGrid>
      <w:tr w:rsidR="00D711EC" w:rsidTr="00D711EC">
        <w:tc>
          <w:tcPr>
            <w:tcW w:w="9214" w:type="dxa"/>
          </w:tcPr>
          <w:p w:rsidR="00D711EC" w:rsidRPr="00D711EC" w:rsidRDefault="00D711EC" w:rsidP="00D711EC">
            <w:pPr>
              <w:autoSpaceDE w:val="0"/>
              <w:autoSpaceDN w:val="0"/>
              <w:adjustRightInd w:val="0"/>
              <w:ind w:leftChars="0" w:left="0"/>
              <w:jc w:val="left"/>
              <w:rPr>
                <w:rFonts w:ascii="华文楷体" w:eastAsia="华文楷体" w:hAnsi="华文楷体" w:cs="宋体"/>
                <w:kern w:val="0"/>
                <w:sz w:val="28"/>
                <w:szCs w:val="28"/>
              </w:rPr>
            </w:pPr>
            <w:r w:rsidRPr="00D711EC">
              <w:rPr>
                <w:rFonts w:ascii="华文楷体" w:eastAsia="华文楷体" w:hAnsi="华文楷体" w:cs="宋体" w:hint="eastAsia"/>
                <w:kern w:val="0"/>
                <w:sz w:val="28"/>
                <w:szCs w:val="28"/>
              </w:rPr>
              <w:t>论文题目：青少年自恋型人格与网络欺负的关系：有调节的中介效应</w:t>
            </w:r>
          </w:p>
          <w:p w:rsidR="00D711EC" w:rsidRDefault="00D711EC" w:rsidP="00D711EC">
            <w:pPr>
              <w:autoSpaceDE w:val="0"/>
              <w:autoSpaceDN w:val="0"/>
              <w:adjustRightInd w:val="0"/>
              <w:ind w:leftChars="0" w:left="0"/>
              <w:jc w:val="left"/>
              <w:rPr>
                <w:rFonts w:ascii="华文楷体" w:eastAsia="华文楷体" w:hAnsi="华文楷体" w:cs="宋体" w:hint="eastAsia"/>
                <w:kern w:val="0"/>
                <w:sz w:val="28"/>
                <w:szCs w:val="28"/>
              </w:rPr>
            </w:pPr>
            <w:r w:rsidRPr="00D711EC">
              <w:rPr>
                <w:rFonts w:ascii="华文楷体" w:eastAsia="华文楷体" w:hAnsi="华文楷体" w:cs="宋体" w:hint="eastAsia"/>
                <w:kern w:val="0"/>
                <w:sz w:val="28"/>
                <w:szCs w:val="28"/>
              </w:rPr>
              <w:t>关键词：自恋型人格；网络欺负；青少年；</w:t>
            </w:r>
          </w:p>
        </w:tc>
      </w:tr>
    </w:tbl>
    <w:p w:rsidR="00D711EC" w:rsidRPr="00D711EC" w:rsidRDefault="00D711EC" w:rsidP="00D711EC">
      <w:pPr>
        <w:autoSpaceDE w:val="0"/>
        <w:autoSpaceDN w:val="0"/>
        <w:adjustRightInd w:val="0"/>
        <w:ind w:left="420" w:firstLineChars="200" w:firstLine="560"/>
        <w:jc w:val="left"/>
        <w:rPr>
          <w:rFonts w:ascii="华文楷体" w:eastAsia="华文楷体" w:hAnsi="华文楷体" w:cs="宋体"/>
          <w:kern w:val="0"/>
          <w:sz w:val="28"/>
          <w:szCs w:val="28"/>
        </w:rPr>
      </w:pPr>
      <w:r w:rsidRPr="00D711EC">
        <w:rPr>
          <w:rFonts w:ascii="华文楷体" w:eastAsia="华文楷体" w:hAnsi="华文楷体" w:cs="宋体" w:hint="eastAsia"/>
          <w:kern w:val="0"/>
          <w:sz w:val="28"/>
          <w:szCs w:val="28"/>
        </w:rPr>
        <w:t>以下可能是不适当的关键词：人格；调节中介模型；健康</w:t>
      </w:r>
    </w:p>
    <w:p w:rsidR="0072116A" w:rsidRPr="00A7466C" w:rsidRDefault="0072116A" w:rsidP="00535F22">
      <w:pPr>
        <w:autoSpaceDE w:val="0"/>
        <w:autoSpaceDN w:val="0"/>
        <w:adjustRightInd w:val="0"/>
        <w:ind w:left="420" w:firstLineChars="200" w:firstLine="561"/>
        <w:jc w:val="left"/>
        <w:rPr>
          <w:rFonts w:ascii="华文楷体" w:eastAsia="华文楷体" w:hAnsi="华文楷体" w:cs="宋体"/>
          <w:b/>
          <w:kern w:val="0"/>
          <w:sz w:val="28"/>
          <w:szCs w:val="28"/>
        </w:rPr>
      </w:pPr>
      <w:r w:rsidRPr="00A7466C">
        <w:rPr>
          <w:rFonts w:ascii="华文楷体" w:eastAsia="华文楷体" w:hAnsi="华文楷体" w:cs="宋体" w:hint="eastAsia"/>
          <w:b/>
          <w:kern w:val="0"/>
          <w:sz w:val="28"/>
          <w:szCs w:val="28"/>
        </w:rPr>
        <w:t xml:space="preserve">3. </w:t>
      </w:r>
      <w:r>
        <w:rPr>
          <w:rFonts w:ascii="华文楷体" w:eastAsia="华文楷体" w:hAnsi="华文楷体" w:cs="宋体" w:hint="eastAsia"/>
          <w:b/>
          <w:kern w:val="0"/>
          <w:sz w:val="28"/>
          <w:szCs w:val="28"/>
        </w:rPr>
        <w:t>学位论文</w:t>
      </w:r>
      <w:r w:rsidRPr="00A7466C">
        <w:rPr>
          <w:rFonts w:ascii="华文楷体" w:eastAsia="华文楷体" w:hAnsi="华文楷体" w:cs="宋体" w:hint="eastAsia"/>
          <w:b/>
          <w:kern w:val="0"/>
          <w:sz w:val="28"/>
          <w:szCs w:val="28"/>
        </w:rPr>
        <w:t>正文</w:t>
      </w:r>
    </w:p>
    <w:p w:rsidR="0072116A" w:rsidRPr="002B773A" w:rsidRDefault="0072116A" w:rsidP="00535F22">
      <w:pPr>
        <w:autoSpaceDE w:val="0"/>
        <w:autoSpaceDN w:val="0"/>
        <w:adjustRightInd w:val="0"/>
        <w:ind w:left="420" w:firstLineChars="200" w:firstLine="560"/>
        <w:jc w:val="left"/>
        <w:rPr>
          <w:rFonts w:ascii="华文楷体" w:eastAsia="华文楷体" w:hAnsi="华文楷体" w:cs="宋体"/>
          <w:bCs/>
          <w:kern w:val="0"/>
          <w:sz w:val="28"/>
          <w:szCs w:val="28"/>
        </w:rPr>
      </w:pPr>
      <w:r w:rsidRPr="002B773A">
        <w:rPr>
          <w:rFonts w:ascii="华文楷体" w:eastAsia="华文楷体" w:hAnsi="华文楷体" w:cs="宋体" w:hint="eastAsia"/>
          <w:bCs/>
          <w:kern w:val="0"/>
          <w:sz w:val="28"/>
          <w:szCs w:val="28"/>
        </w:rPr>
        <w:t>包括前言、文献综述、研究方法三大部分。</w:t>
      </w:r>
    </w:p>
    <w:p w:rsidR="0072116A" w:rsidRPr="002B773A" w:rsidRDefault="0072116A" w:rsidP="00D711EC">
      <w:pPr>
        <w:autoSpaceDE w:val="0"/>
        <w:autoSpaceDN w:val="0"/>
        <w:adjustRightInd w:val="0"/>
        <w:ind w:left="420" w:firstLine="561"/>
        <w:jc w:val="left"/>
        <w:rPr>
          <w:rFonts w:ascii="华文楷体" w:eastAsia="华文楷体" w:hAnsi="华文楷体" w:cs="宋体"/>
          <w:bCs/>
          <w:kern w:val="0"/>
          <w:sz w:val="28"/>
          <w:szCs w:val="28"/>
        </w:rPr>
      </w:pPr>
      <w:r w:rsidRPr="002B773A">
        <w:rPr>
          <w:rFonts w:ascii="华文楷体" w:eastAsia="华文楷体" w:hAnsi="华文楷体" w:cs="宋体" w:hint="eastAsia"/>
          <w:bCs/>
          <w:kern w:val="0"/>
          <w:sz w:val="28"/>
          <w:szCs w:val="28"/>
        </w:rPr>
        <w:t>前言属于整篇学位论文的引论部分，主要包括：本研究的背景，选题依据；要解决的主要问题及其主要理论与实践意义；基本研究思路或整体框架，主要技术路线；采用研究方法；创新点与进一步扩展的研究。</w:t>
      </w:r>
    </w:p>
    <w:p w:rsidR="0072116A" w:rsidRPr="002B773A" w:rsidRDefault="0072116A" w:rsidP="00D711EC">
      <w:pPr>
        <w:autoSpaceDE w:val="0"/>
        <w:autoSpaceDN w:val="0"/>
        <w:adjustRightInd w:val="0"/>
        <w:ind w:left="420" w:firstLineChars="200" w:firstLine="560"/>
        <w:rPr>
          <w:rFonts w:ascii="华文楷体" w:eastAsia="华文楷体" w:hAnsi="华文楷体" w:cs="宋体"/>
          <w:bCs/>
          <w:kern w:val="0"/>
          <w:sz w:val="28"/>
          <w:szCs w:val="28"/>
        </w:rPr>
      </w:pPr>
      <w:r w:rsidRPr="002B773A">
        <w:rPr>
          <w:rFonts w:ascii="华文楷体" w:eastAsia="华文楷体" w:hAnsi="华文楷体" w:cs="宋体" w:hint="eastAsia"/>
          <w:bCs/>
          <w:kern w:val="0"/>
          <w:sz w:val="28"/>
          <w:szCs w:val="28"/>
        </w:rPr>
        <w:t>文献综述部分应包括国内外研究现状、适当的参考文献引用和研究中关</w:t>
      </w:r>
      <w:r w:rsidRPr="002B773A">
        <w:rPr>
          <w:rFonts w:ascii="华文楷体" w:eastAsia="华文楷体" w:hAnsi="华文楷体" w:cs="宋体" w:hint="eastAsia"/>
          <w:bCs/>
          <w:kern w:val="0"/>
          <w:sz w:val="28"/>
          <w:szCs w:val="28"/>
        </w:rPr>
        <w:lastRenderedPageBreak/>
        <w:t>键变量的逻辑关系阐述。</w:t>
      </w:r>
    </w:p>
    <w:p w:rsidR="0072116A" w:rsidRPr="002B773A" w:rsidRDefault="0072116A" w:rsidP="00535F22">
      <w:pPr>
        <w:autoSpaceDE w:val="0"/>
        <w:autoSpaceDN w:val="0"/>
        <w:adjustRightInd w:val="0"/>
        <w:ind w:left="420" w:firstLineChars="200" w:firstLine="560"/>
        <w:jc w:val="left"/>
        <w:rPr>
          <w:rFonts w:ascii="华文楷体" w:eastAsia="华文楷体" w:hAnsi="华文楷体" w:cs="宋体"/>
          <w:bCs/>
          <w:kern w:val="0"/>
          <w:sz w:val="28"/>
          <w:szCs w:val="28"/>
        </w:rPr>
      </w:pPr>
      <w:r w:rsidRPr="002B773A">
        <w:rPr>
          <w:rFonts w:ascii="华文楷体" w:eastAsia="华文楷体" w:hAnsi="华文楷体" w:cs="宋体" w:hint="eastAsia"/>
          <w:bCs/>
          <w:kern w:val="0"/>
          <w:sz w:val="28"/>
          <w:szCs w:val="28"/>
        </w:rPr>
        <w:t>研究方法尽可能采用实证研究方法，主要包括：实验法、问卷（量表）调查法和个案法。在研究结果呈现部分，必须注意图表呈现、统计符合和描述的规范性。</w:t>
      </w:r>
    </w:p>
    <w:p w:rsidR="0072116A" w:rsidRDefault="0072116A" w:rsidP="00535F22">
      <w:pPr>
        <w:numPr>
          <w:ilvl w:val="0"/>
          <w:numId w:val="13"/>
        </w:numPr>
        <w:autoSpaceDE w:val="0"/>
        <w:autoSpaceDN w:val="0"/>
        <w:adjustRightInd w:val="0"/>
        <w:ind w:left="420" w:firstLineChars="200" w:firstLine="561"/>
        <w:jc w:val="left"/>
        <w:rPr>
          <w:rFonts w:ascii="华文楷体" w:eastAsia="华文楷体" w:hAnsi="华文楷体" w:cs="ËÎÌå"/>
          <w:b/>
          <w:kern w:val="0"/>
          <w:sz w:val="28"/>
          <w:szCs w:val="28"/>
        </w:rPr>
      </w:pPr>
      <w:r>
        <w:rPr>
          <w:rFonts w:ascii="华文楷体" w:eastAsia="华文楷体" w:hAnsi="华文楷体" w:cs="ËÎÌå" w:hint="eastAsia"/>
          <w:b/>
          <w:kern w:val="0"/>
          <w:sz w:val="28"/>
          <w:szCs w:val="28"/>
        </w:rPr>
        <w:t>参考文献部分</w:t>
      </w:r>
    </w:p>
    <w:p w:rsidR="0072116A" w:rsidRPr="002B773A" w:rsidRDefault="0072116A" w:rsidP="00535F22">
      <w:pPr>
        <w:autoSpaceDE w:val="0"/>
        <w:autoSpaceDN w:val="0"/>
        <w:adjustRightInd w:val="0"/>
        <w:ind w:left="420" w:firstLineChars="200" w:firstLine="560"/>
        <w:jc w:val="left"/>
        <w:rPr>
          <w:rFonts w:ascii="华文楷体" w:eastAsia="华文楷体" w:hAnsi="华文楷体" w:cs="ËÎÌå"/>
          <w:kern w:val="0"/>
          <w:sz w:val="28"/>
          <w:szCs w:val="28"/>
        </w:rPr>
      </w:pPr>
      <w:r w:rsidRPr="002B773A">
        <w:rPr>
          <w:rFonts w:ascii="华文楷体" w:eastAsia="华文楷体" w:hAnsi="华文楷体" w:cs="ËÎÌå" w:hint="eastAsia"/>
          <w:kern w:val="0"/>
          <w:sz w:val="28"/>
          <w:szCs w:val="28"/>
        </w:rPr>
        <w:t>参考文献的引用数量和质量是衡量论文水平的重要指标。学位论文采取直接引用参考文献方式；每篇学位论文应引用不少于</w:t>
      </w:r>
      <w:r w:rsidRPr="002B773A">
        <w:rPr>
          <w:rFonts w:ascii="华文楷体" w:eastAsia="华文楷体" w:hAnsi="华文楷体" w:cs="ËÎÌå"/>
          <w:kern w:val="0"/>
          <w:sz w:val="28"/>
          <w:szCs w:val="28"/>
        </w:rPr>
        <w:t>50</w:t>
      </w:r>
      <w:r w:rsidRPr="002B773A">
        <w:rPr>
          <w:rFonts w:ascii="华文楷体" w:eastAsia="华文楷体" w:hAnsi="华文楷体" w:cs="ËÎÌå" w:hint="eastAsia"/>
          <w:kern w:val="0"/>
          <w:sz w:val="28"/>
          <w:szCs w:val="28"/>
        </w:rPr>
        <w:t>篇参考文献；引用文献应以本学科核心学术期刊论文为主；应包含外文参考文献；应尽可能引用近期（</w:t>
      </w:r>
      <w:r w:rsidRPr="002B773A">
        <w:rPr>
          <w:rFonts w:ascii="华文楷体" w:eastAsia="华文楷体" w:hAnsi="华文楷体" w:cs="ËÎÌå"/>
          <w:kern w:val="0"/>
          <w:sz w:val="28"/>
          <w:szCs w:val="28"/>
        </w:rPr>
        <w:t>5</w:t>
      </w:r>
      <w:r w:rsidRPr="002B773A">
        <w:rPr>
          <w:rFonts w:ascii="华文楷体" w:eastAsia="华文楷体" w:hAnsi="华文楷体" w:cs="ËÎÌå" w:hint="eastAsia"/>
          <w:kern w:val="0"/>
          <w:sz w:val="28"/>
          <w:szCs w:val="28"/>
        </w:rPr>
        <w:t>年）内参考文献为主；不提倡引用教材，应减少引用著作的次数；引用网络资源，主要是提供数据或案例。</w:t>
      </w:r>
    </w:p>
    <w:p w:rsidR="0072116A" w:rsidRPr="002B773A" w:rsidRDefault="0072116A" w:rsidP="00535F22">
      <w:pPr>
        <w:autoSpaceDE w:val="0"/>
        <w:autoSpaceDN w:val="0"/>
        <w:adjustRightInd w:val="0"/>
        <w:ind w:left="420" w:firstLineChars="200" w:firstLine="560"/>
        <w:jc w:val="left"/>
        <w:rPr>
          <w:rFonts w:ascii="华文楷体" w:eastAsia="华文楷体" w:hAnsi="华文楷体" w:cs="ËÎÌå"/>
          <w:kern w:val="0"/>
          <w:sz w:val="28"/>
          <w:szCs w:val="28"/>
        </w:rPr>
      </w:pPr>
      <w:r w:rsidRPr="002B773A">
        <w:rPr>
          <w:rFonts w:ascii="华文楷体" w:eastAsia="华文楷体" w:hAnsi="华文楷体" w:cs="ËÎÌå" w:hint="eastAsia"/>
          <w:bCs/>
          <w:kern w:val="0"/>
          <w:sz w:val="28"/>
          <w:szCs w:val="28"/>
        </w:rPr>
        <w:t>学位论文写作对参考文献的标注主要有两种方式：</w:t>
      </w:r>
      <w:r w:rsidRPr="002B773A">
        <w:rPr>
          <w:rFonts w:ascii="华文楷体" w:eastAsia="华文楷体" w:hAnsi="华文楷体" w:cs="ËÎÌå" w:hint="eastAsia"/>
          <w:kern w:val="0"/>
          <w:sz w:val="28"/>
          <w:szCs w:val="28"/>
        </w:rPr>
        <w:t>采取在引用处右上角标注方式；采取</w:t>
      </w:r>
      <w:r w:rsidRPr="002B773A">
        <w:rPr>
          <w:rFonts w:ascii="华文楷体" w:eastAsia="华文楷体" w:hAnsi="华文楷体" w:cs="ËÎÌå"/>
          <w:kern w:val="0"/>
          <w:sz w:val="28"/>
          <w:szCs w:val="28"/>
        </w:rPr>
        <w:t>APA</w:t>
      </w:r>
      <w:r w:rsidRPr="002B773A">
        <w:rPr>
          <w:rFonts w:ascii="华文楷体" w:eastAsia="华文楷体" w:hAnsi="华文楷体" w:cs="ËÎÌå" w:hint="eastAsia"/>
          <w:kern w:val="0"/>
          <w:sz w:val="28"/>
          <w:szCs w:val="28"/>
        </w:rPr>
        <w:t>格式（即在论文引用处标注作者和发表年限，在论文末尾以首字母排序）。</w:t>
      </w:r>
    </w:p>
    <w:p w:rsidR="0072116A" w:rsidRPr="002B773A" w:rsidRDefault="0072116A" w:rsidP="00535F22">
      <w:pPr>
        <w:autoSpaceDE w:val="0"/>
        <w:autoSpaceDN w:val="0"/>
        <w:adjustRightInd w:val="0"/>
        <w:ind w:left="420" w:firstLineChars="200" w:firstLine="560"/>
        <w:jc w:val="left"/>
        <w:rPr>
          <w:rFonts w:ascii="华文楷体" w:eastAsia="华文楷体" w:hAnsi="华文楷体" w:cs="ËÎÌå"/>
          <w:kern w:val="0"/>
          <w:sz w:val="28"/>
          <w:szCs w:val="28"/>
        </w:rPr>
      </w:pPr>
      <w:r w:rsidRPr="002B773A">
        <w:rPr>
          <w:rFonts w:ascii="华文楷体" w:eastAsia="华文楷体" w:hAnsi="华文楷体" w:cs="ËÎÌå" w:hint="eastAsia"/>
          <w:kern w:val="0"/>
          <w:sz w:val="28"/>
          <w:szCs w:val="28"/>
        </w:rPr>
        <w:t>引用右上角标注范例和文末参考文献格式：</w:t>
      </w:r>
    </w:p>
    <w:p w:rsidR="0072116A" w:rsidRDefault="0072116A" w:rsidP="00535F22">
      <w:pPr>
        <w:autoSpaceDE w:val="0"/>
        <w:autoSpaceDN w:val="0"/>
        <w:adjustRightInd w:val="0"/>
        <w:ind w:left="420"/>
        <w:jc w:val="center"/>
        <w:rPr>
          <w:rFonts w:ascii="华文楷体" w:eastAsia="华文楷体" w:hAnsi="华文楷体" w:cs="ËÎÌå"/>
          <w:b/>
          <w:kern w:val="0"/>
          <w:sz w:val="28"/>
          <w:szCs w:val="28"/>
        </w:rPr>
      </w:pPr>
      <w:r>
        <w:rPr>
          <w:rFonts w:ascii="华文楷体" w:eastAsia="华文楷体" w:hAnsi="华文楷体" w:cs="ËÎÌå"/>
          <w:b/>
          <w:noProof/>
          <w:kern w:val="0"/>
          <w:sz w:val="28"/>
          <w:szCs w:val="28"/>
        </w:rPr>
        <w:drawing>
          <wp:inline distT="0" distB="0" distL="0" distR="0">
            <wp:extent cx="5277130" cy="22288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97938" cy="2237639"/>
                    </a:xfrm>
                    <a:prstGeom prst="rect">
                      <a:avLst/>
                    </a:prstGeom>
                    <a:noFill/>
                    <a:ln>
                      <a:noFill/>
                    </a:ln>
                  </pic:spPr>
                </pic:pic>
              </a:graphicData>
            </a:graphic>
          </wp:inline>
        </w:drawing>
      </w:r>
      <w:r w:rsidR="009512FC">
        <w:rPr>
          <w:rFonts w:ascii="华文楷体" w:eastAsia="华文楷体" w:hAnsi="华文楷体" w:cs="ËÎÌå"/>
          <w:b/>
          <w:noProof/>
          <w:kern w:val="0"/>
          <w:sz w:val="28"/>
          <w:szCs w:val="28"/>
        </w:rPr>
        <w:lastRenderedPageBreak/>
        <w:drawing>
          <wp:inline distT="0" distB="0" distL="0" distR="0">
            <wp:extent cx="5257014" cy="28384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lum bright="-24000" contrast="3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8471" cy="2850035"/>
                    </a:xfrm>
                    <a:prstGeom prst="rect">
                      <a:avLst/>
                    </a:prstGeom>
                    <a:noFill/>
                    <a:ln>
                      <a:noFill/>
                    </a:ln>
                    <a:effectLst/>
                  </pic:spPr>
                </pic:pic>
              </a:graphicData>
            </a:graphic>
          </wp:inline>
        </w:drawing>
      </w:r>
    </w:p>
    <w:p w:rsidR="0072116A" w:rsidRPr="002B773A" w:rsidRDefault="0072116A" w:rsidP="00535F22">
      <w:pPr>
        <w:autoSpaceDE w:val="0"/>
        <w:autoSpaceDN w:val="0"/>
        <w:adjustRightInd w:val="0"/>
        <w:ind w:left="420"/>
        <w:jc w:val="left"/>
        <w:rPr>
          <w:rFonts w:ascii="华文楷体" w:eastAsia="华文楷体" w:hAnsi="华文楷体" w:cs="ËÎÌå"/>
          <w:kern w:val="0"/>
          <w:sz w:val="28"/>
          <w:szCs w:val="28"/>
        </w:rPr>
      </w:pPr>
      <w:r w:rsidRPr="002B773A">
        <w:rPr>
          <w:rFonts w:ascii="华文楷体" w:eastAsia="华文楷体" w:hAnsi="华文楷体" w:cs="ËÎÌå" w:hint="eastAsia"/>
          <w:kern w:val="0"/>
          <w:sz w:val="28"/>
          <w:szCs w:val="28"/>
        </w:rPr>
        <w:t>APA标注范例：</w:t>
      </w:r>
    </w:p>
    <w:p w:rsidR="0072116A" w:rsidRDefault="0072116A" w:rsidP="00535F22">
      <w:pPr>
        <w:autoSpaceDE w:val="0"/>
        <w:autoSpaceDN w:val="0"/>
        <w:adjustRightInd w:val="0"/>
        <w:ind w:left="420"/>
        <w:jc w:val="center"/>
        <w:rPr>
          <w:rFonts w:ascii="华文楷体" w:eastAsia="华文楷体" w:hAnsi="华文楷体" w:cs="ËÎÌå"/>
          <w:b/>
          <w:kern w:val="0"/>
          <w:sz w:val="28"/>
          <w:szCs w:val="28"/>
        </w:rPr>
      </w:pPr>
      <w:r>
        <w:rPr>
          <w:rFonts w:ascii="华文楷体" w:eastAsia="华文楷体" w:hAnsi="华文楷体" w:cs="ËÎÌå"/>
          <w:b/>
          <w:noProof/>
          <w:kern w:val="0"/>
          <w:sz w:val="28"/>
          <w:szCs w:val="28"/>
        </w:rPr>
        <w:drawing>
          <wp:inline distT="0" distB="0" distL="0" distR="0">
            <wp:extent cx="3590925" cy="1660409"/>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2530" cy="1712014"/>
                    </a:xfrm>
                    <a:prstGeom prst="rect">
                      <a:avLst/>
                    </a:prstGeom>
                    <a:noFill/>
                    <a:ln>
                      <a:noFill/>
                    </a:ln>
                  </pic:spPr>
                </pic:pic>
              </a:graphicData>
            </a:graphic>
          </wp:inline>
        </w:drawing>
      </w:r>
    </w:p>
    <w:p w:rsidR="00C07173" w:rsidRPr="00DB465F" w:rsidRDefault="00C07173" w:rsidP="00535F22">
      <w:pPr>
        <w:autoSpaceDE w:val="0"/>
        <w:autoSpaceDN w:val="0"/>
        <w:adjustRightInd w:val="0"/>
        <w:ind w:left="420"/>
        <w:jc w:val="center"/>
        <w:rPr>
          <w:rFonts w:ascii="华文楷体" w:eastAsia="华文楷体" w:hAnsi="华文楷体" w:cs="ËÎÌå"/>
          <w:b/>
          <w:kern w:val="0"/>
          <w:sz w:val="28"/>
          <w:szCs w:val="28"/>
        </w:rPr>
      </w:pPr>
    </w:p>
    <w:p w:rsidR="0072116A" w:rsidRPr="00123FAD" w:rsidRDefault="00C07173" w:rsidP="00535F22">
      <w:pPr>
        <w:autoSpaceDE w:val="0"/>
        <w:autoSpaceDN w:val="0"/>
        <w:adjustRightInd w:val="0"/>
        <w:ind w:left="420"/>
        <w:jc w:val="center"/>
        <w:rPr>
          <w:rFonts w:ascii="华文楷体" w:eastAsia="华文楷体" w:hAnsi="华文楷体" w:cs="ËÎÌå"/>
          <w:b/>
          <w:kern w:val="0"/>
          <w:sz w:val="28"/>
          <w:szCs w:val="28"/>
        </w:rPr>
      </w:pPr>
      <w:r>
        <w:rPr>
          <w:rFonts w:ascii="华文楷体" w:eastAsia="华文楷体" w:hAnsi="华文楷体" w:cs="ËÎÌå"/>
          <w:b/>
          <w:noProof/>
          <w:kern w:val="0"/>
          <w:sz w:val="28"/>
          <w:szCs w:val="28"/>
        </w:rPr>
        <w:drawing>
          <wp:inline distT="0" distB="0" distL="0" distR="0">
            <wp:extent cx="5612946" cy="2619375"/>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5033" cy="2629682"/>
                    </a:xfrm>
                    <a:prstGeom prst="rect">
                      <a:avLst/>
                    </a:prstGeom>
                    <a:noFill/>
                    <a:ln>
                      <a:noFill/>
                    </a:ln>
                    <a:effectLst/>
                  </pic:spPr>
                </pic:pic>
              </a:graphicData>
            </a:graphic>
          </wp:inline>
        </w:drawing>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b/>
          <w:kern w:val="0"/>
          <w:sz w:val="28"/>
          <w:szCs w:val="28"/>
        </w:rPr>
        <w:t>(</w:t>
      </w:r>
      <w:r w:rsidRPr="00D817C4">
        <w:rPr>
          <w:rFonts w:ascii="华文楷体" w:eastAsia="华文楷体" w:hAnsi="华文楷体" w:cs="宋体" w:hint="eastAsia"/>
          <w:b/>
          <w:kern w:val="0"/>
          <w:sz w:val="28"/>
          <w:szCs w:val="28"/>
        </w:rPr>
        <w:t>二</w:t>
      </w:r>
      <w:r w:rsidRPr="00D817C4">
        <w:rPr>
          <w:rFonts w:ascii="华文楷体" w:eastAsia="华文楷体" w:hAnsi="华文楷体" w:cs="ËÎÌå"/>
          <w:b/>
          <w:kern w:val="0"/>
          <w:sz w:val="28"/>
          <w:szCs w:val="28"/>
        </w:rPr>
        <w:t>)</w:t>
      </w:r>
      <w:r w:rsidRPr="00D817C4">
        <w:rPr>
          <w:rFonts w:ascii="华文楷体" w:eastAsia="华文楷体" w:hAnsi="华文楷体" w:cs="宋体" w:hint="eastAsia"/>
          <w:b/>
          <w:kern w:val="0"/>
          <w:sz w:val="28"/>
          <w:szCs w:val="28"/>
        </w:rPr>
        <w:t>研究生学位论文及其摘要的印制要求</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b/>
          <w:kern w:val="0"/>
          <w:sz w:val="28"/>
          <w:szCs w:val="28"/>
        </w:rPr>
        <w:lastRenderedPageBreak/>
        <w:t>1</w:t>
      </w:r>
      <w:r>
        <w:rPr>
          <w:rFonts w:ascii="华文楷体" w:eastAsia="华文楷体" w:hAnsi="华文楷体" w:cs="ËÎÌå" w:hint="eastAsia"/>
          <w:b/>
          <w:kern w:val="0"/>
          <w:sz w:val="28"/>
          <w:szCs w:val="28"/>
        </w:rPr>
        <w:t>、</w:t>
      </w:r>
      <w:r w:rsidRPr="00D817C4">
        <w:rPr>
          <w:rFonts w:ascii="华文楷体" w:eastAsia="华文楷体" w:hAnsi="华文楷体" w:cs="宋体" w:hint="eastAsia"/>
          <w:b/>
          <w:kern w:val="0"/>
          <w:sz w:val="28"/>
          <w:szCs w:val="28"/>
        </w:rPr>
        <w:t>用纸规格及印制要求</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①学位论文封面：</w:t>
      </w:r>
      <w:r w:rsidRPr="00D111AF">
        <w:rPr>
          <w:rFonts w:ascii="华文楷体" w:eastAsia="华文楷体" w:hAnsi="华文楷体" w:cs="ËÎÌå"/>
          <w:kern w:val="0"/>
          <w:sz w:val="28"/>
          <w:szCs w:val="28"/>
        </w:rPr>
        <w:t>A3</w:t>
      </w:r>
      <w:r w:rsidRPr="00D111AF">
        <w:rPr>
          <w:rFonts w:ascii="华文楷体" w:eastAsia="华文楷体" w:hAnsi="华文楷体" w:cs="宋体" w:hint="eastAsia"/>
          <w:kern w:val="0"/>
          <w:sz w:val="28"/>
          <w:szCs w:val="28"/>
        </w:rPr>
        <w:t>纸大小，由研究生院统一印制。</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②学位论文内页：</w:t>
      </w:r>
      <w:r w:rsidRPr="00D111AF">
        <w:rPr>
          <w:rFonts w:ascii="华文楷体" w:eastAsia="华文楷体" w:hAnsi="华文楷体" w:cs="ËÎÌå"/>
          <w:kern w:val="0"/>
          <w:sz w:val="28"/>
          <w:szCs w:val="28"/>
        </w:rPr>
        <w:t>A4</w:t>
      </w:r>
      <w:r w:rsidRPr="00D111AF">
        <w:rPr>
          <w:rFonts w:ascii="华文楷体" w:eastAsia="华文楷体" w:hAnsi="华文楷体" w:cs="宋体" w:hint="eastAsia"/>
          <w:kern w:val="0"/>
          <w:sz w:val="28"/>
          <w:szCs w:val="28"/>
        </w:rPr>
        <w:t>纸</w:t>
      </w:r>
      <w:r w:rsidRPr="00D111AF">
        <w:rPr>
          <w:rFonts w:ascii="华文楷体" w:eastAsia="华文楷体" w:hAnsi="华文楷体" w:cs="ËÎÌå"/>
          <w:kern w:val="0"/>
          <w:sz w:val="28"/>
          <w:szCs w:val="28"/>
        </w:rPr>
        <w:t>(210</w:t>
      </w: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297mm)</w:t>
      </w:r>
      <w:r w:rsidRPr="00D111AF">
        <w:rPr>
          <w:rFonts w:ascii="华文楷体" w:eastAsia="华文楷体" w:hAnsi="华文楷体" w:cs="宋体" w:hint="eastAsia"/>
          <w:kern w:val="0"/>
          <w:sz w:val="28"/>
          <w:szCs w:val="28"/>
        </w:rPr>
        <w:t>。博士学位论文双面印刷，硕士学位论文单面印刷。</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b/>
          <w:kern w:val="0"/>
          <w:sz w:val="28"/>
          <w:szCs w:val="28"/>
        </w:rPr>
        <w:t>2</w:t>
      </w:r>
      <w:r>
        <w:rPr>
          <w:rFonts w:ascii="华文楷体" w:eastAsia="华文楷体" w:hAnsi="华文楷体" w:cs="ËÎÌå" w:hint="eastAsia"/>
          <w:b/>
          <w:kern w:val="0"/>
          <w:sz w:val="28"/>
          <w:szCs w:val="28"/>
        </w:rPr>
        <w:t>、</w:t>
      </w:r>
      <w:r w:rsidRPr="00D817C4">
        <w:rPr>
          <w:rFonts w:ascii="华文楷体" w:eastAsia="华文楷体" w:hAnsi="华文楷体" w:cs="宋体" w:hint="eastAsia"/>
          <w:b/>
          <w:kern w:val="0"/>
          <w:sz w:val="28"/>
          <w:szCs w:val="28"/>
        </w:rPr>
        <w:t>版式与字型标准</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①学位论文封面与书脊式样</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如下图所示</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注：硕士学位论文可不打印书脊。</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学位论文题目</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中国人民大学</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中国人民大学</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博士</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硕士</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学位论文</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已印刷</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论文题目：</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中文</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小二号黑体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英文</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小二号黑体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作者</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小二号黑体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指导教师</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小二号黑体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年月日</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小二号黑体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②学位论文扉页：扉页中所有需打印字体均用三号仿宋体，论文主题词用“；”号间隔。</w:t>
      </w:r>
      <w:r w:rsidRPr="00D111AF">
        <w:rPr>
          <w:rFonts w:ascii="华文楷体" w:eastAsia="华文楷体" w:hAnsi="华文楷体" w:cs="宋体"/>
          <w:kern w:val="0"/>
          <w:sz w:val="28"/>
          <w:szCs w:val="28"/>
        </w:rPr>
        <w:t xml:space="preserve"> 28</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b/>
          <w:kern w:val="0"/>
          <w:sz w:val="28"/>
          <w:szCs w:val="28"/>
        </w:rPr>
        <w:t>3</w:t>
      </w:r>
      <w:r>
        <w:rPr>
          <w:rFonts w:ascii="华文楷体" w:eastAsia="华文楷体" w:hAnsi="华文楷体" w:cs="ËÎÌå" w:hint="eastAsia"/>
          <w:b/>
          <w:kern w:val="0"/>
          <w:sz w:val="28"/>
          <w:szCs w:val="28"/>
        </w:rPr>
        <w:t>、</w:t>
      </w:r>
      <w:r w:rsidRPr="00D817C4">
        <w:rPr>
          <w:rFonts w:ascii="华文楷体" w:eastAsia="华文楷体" w:hAnsi="华文楷体" w:cs="宋体" w:hint="eastAsia"/>
          <w:b/>
          <w:kern w:val="0"/>
          <w:sz w:val="28"/>
          <w:szCs w:val="28"/>
        </w:rPr>
        <w:t>学位论文摘要</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①论文摘要四个字要居中并需打印小三号黑体</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②版心同正文打印格式，宋体小四号</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lastRenderedPageBreak/>
        <w:t>③凡受“中国人民大学博士学位论文创新资助计划”资助的博士研究生须在标题“论文摘要”</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处以脚注形式注明“中国人民大学博士学位论文创新资助计划”资助。</w:t>
      </w:r>
    </w:p>
    <w:p w:rsidR="0072116A" w:rsidRPr="00D817C4" w:rsidRDefault="0072116A" w:rsidP="00535F22">
      <w:pPr>
        <w:autoSpaceDE w:val="0"/>
        <w:autoSpaceDN w:val="0"/>
        <w:adjustRightInd w:val="0"/>
        <w:ind w:left="420"/>
        <w:jc w:val="left"/>
        <w:rPr>
          <w:rFonts w:ascii="华文楷体" w:eastAsia="华文楷体" w:hAnsi="华文楷体" w:cs="宋体"/>
          <w:b/>
          <w:kern w:val="0"/>
          <w:sz w:val="28"/>
          <w:szCs w:val="28"/>
        </w:rPr>
      </w:pPr>
      <w:r w:rsidRPr="00D817C4">
        <w:rPr>
          <w:rFonts w:ascii="华文楷体" w:eastAsia="华文楷体" w:hAnsi="华文楷体" w:cs="ËÎÌå"/>
          <w:b/>
          <w:kern w:val="0"/>
          <w:sz w:val="28"/>
          <w:szCs w:val="28"/>
        </w:rPr>
        <w:t>4</w:t>
      </w:r>
      <w:r>
        <w:rPr>
          <w:rFonts w:ascii="华文楷体" w:eastAsia="华文楷体" w:hAnsi="华文楷体" w:cs="ËÎÌå" w:hint="eastAsia"/>
          <w:b/>
          <w:kern w:val="0"/>
          <w:sz w:val="28"/>
          <w:szCs w:val="28"/>
        </w:rPr>
        <w:t>、</w:t>
      </w:r>
      <w:r w:rsidRPr="00D817C4">
        <w:rPr>
          <w:rFonts w:ascii="华文楷体" w:eastAsia="华文楷体" w:hAnsi="华文楷体" w:cs="宋体" w:hint="eastAsia"/>
          <w:b/>
          <w:kern w:val="0"/>
          <w:sz w:val="28"/>
          <w:szCs w:val="28"/>
        </w:rPr>
        <w:t>学位论文目录</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目录</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三号，黑体，居中</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第</w:t>
      </w:r>
      <w:r w:rsidRPr="00D111AF">
        <w:rPr>
          <w:rFonts w:ascii="华文楷体" w:eastAsia="华文楷体" w:hAnsi="华文楷体" w:cs="ËÎÌå"/>
          <w:kern w:val="0"/>
          <w:sz w:val="28"/>
          <w:szCs w:val="28"/>
        </w:rPr>
        <w:t>1</w:t>
      </w:r>
      <w:r w:rsidRPr="00D111AF">
        <w:rPr>
          <w:rFonts w:ascii="华文楷体" w:eastAsia="华文楷体" w:hAnsi="华文楷体" w:cs="宋体" w:hint="eastAsia"/>
          <w:kern w:val="0"/>
          <w:sz w:val="28"/>
          <w:szCs w:val="28"/>
        </w:rPr>
        <w:t>章×××××</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四号，黑体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ËÎÌå"/>
          <w:kern w:val="0"/>
          <w:sz w:val="28"/>
          <w:szCs w:val="28"/>
        </w:rPr>
        <w:t>111</w:t>
      </w: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小四，宋体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ËÎÌå"/>
          <w:kern w:val="0"/>
          <w:sz w:val="28"/>
          <w:szCs w:val="28"/>
        </w:rPr>
        <w:t>111</w:t>
      </w: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小四，宋体</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ËÎÌå"/>
          <w:kern w:val="0"/>
          <w:sz w:val="28"/>
          <w:szCs w:val="28"/>
        </w:rPr>
        <w:t>5</w:t>
      </w:r>
      <w:r w:rsidRPr="00D111AF">
        <w:rPr>
          <w:rFonts w:ascii="华文楷体" w:eastAsia="华文楷体" w:hAnsi="华文楷体" w:cs="宋体" w:hint="eastAsia"/>
          <w:kern w:val="0"/>
          <w:sz w:val="28"/>
          <w:szCs w:val="28"/>
        </w:rPr>
        <w:t>学位论文正文</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版心：</w:t>
      </w:r>
      <w:r w:rsidRPr="00D111AF">
        <w:rPr>
          <w:rFonts w:ascii="华文楷体" w:eastAsia="华文楷体" w:hAnsi="华文楷体" w:cs="ËÎÌå"/>
          <w:kern w:val="0"/>
          <w:sz w:val="28"/>
          <w:szCs w:val="28"/>
        </w:rPr>
        <w:t>145</w:t>
      </w:r>
      <w:r w:rsidRPr="00D111AF">
        <w:rPr>
          <w:rFonts w:ascii="华文楷体" w:eastAsia="华文楷体" w:hAnsi="华文楷体" w:cs="宋体" w:hint="eastAsia"/>
          <w:kern w:val="0"/>
          <w:sz w:val="28"/>
          <w:szCs w:val="28"/>
        </w:rPr>
        <w:t>×</w:t>
      </w:r>
      <w:r w:rsidRPr="00D111AF">
        <w:rPr>
          <w:rFonts w:ascii="华文楷体" w:eastAsia="华文楷体" w:hAnsi="华文楷体" w:cs="ËÎÌå"/>
          <w:kern w:val="0"/>
          <w:sz w:val="28"/>
          <w:szCs w:val="28"/>
        </w:rPr>
        <w:t>212(</w:t>
      </w:r>
      <w:r w:rsidRPr="00D111AF">
        <w:rPr>
          <w:rFonts w:ascii="华文楷体" w:eastAsia="华文楷体" w:hAnsi="华文楷体" w:cs="宋体" w:hint="eastAsia"/>
          <w:kern w:val="0"/>
          <w:sz w:val="28"/>
          <w:szCs w:val="28"/>
        </w:rPr>
        <w:t>不含篇眉、页码</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左边距：</w:t>
      </w:r>
      <w:r w:rsidRPr="00D111AF">
        <w:rPr>
          <w:rFonts w:ascii="华文楷体" w:eastAsia="华文楷体" w:hAnsi="华文楷体" w:cs="ËÎÌå"/>
          <w:kern w:val="0"/>
          <w:sz w:val="28"/>
          <w:szCs w:val="28"/>
        </w:rPr>
        <w:t>35mm</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右边距：</w:t>
      </w:r>
      <w:r w:rsidRPr="00D111AF">
        <w:rPr>
          <w:rFonts w:ascii="华文楷体" w:eastAsia="华文楷体" w:hAnsi="华文楷体" w:cs="ËÎÌå"/>
          <w:kern w:val="0"/>
          <w:sz w:val="28"/>
          <w:szCs w:val="28"/>
        </w:rPr>
        <w:t>30mm</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上边距：</w:t>
      </w:r>
      <w:r w:rsidRPr="00D111AF">
        <w:rPr>
          <w:rFonts w:ascii="华文楷体" w:eastAsia="华文楷体" w:hAnsi="华文楷体" w:cs="ËÎÌå"/>
          <w:kern w:val="0"/>
          <w:sz w:val="28"/>
          <w:szCs w:val="28"/>
        </w:rPr>
        <w:t>45mm</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下边距：</w:t>
      </w:r>
      <w:r w:rsidRPr="00D111AF">
        <w:rPr>
          <w:rFonts w:ascii="华文楷体" w:eastAsia="华文楷体" w:hAnsi="华文楷体" w:cs="ËÎÌå"/>
          <w:kern w:val="0"/>
          <w:sz w:val="28"/>
          <w:szCs w:val="28"/>
        </w:rPr>
        <w:t>40mm</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页码位置：页面底端外侧</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正文段落和标题一律采用固定行间距</w:t>
      </w:r>
      <w:r w:rsidRPr="00D111AF">
        <w:rPr>
          <w:rFonts w:ascii="华文楷体" w:eastAsia="华文楷体" w:hAnsi="华文楷体" w:cs="ËÎÌå"/>
          <w:kern w:val="0"/>
          <w:sz w:val="28"/>
          <w:szCs w:val="28"/>
        </w:rPr>
        <w:t>20pt</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篇眉：论文题目</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居中</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宋体五号</w:t>
      </w:r>
      <w:r w:rsidRPr="00D111AF">
        <w:rPr>
          <w:rFonts w:ascii="华文楷体" w:eastAsia="华文楷体" w:hAnsi="华文楷体" w:cs="ËÎÌå"/>
          <w:kern w:val="0"/>
          <w:sz w:val="28"/>
          <w:szCs w:val="28"/>
        </w:rPr>
        <w:t>10.5pt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·大标题</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第</w:t>
      </w:r>
      <w:r w:rsidRPr="00D111AF">
        <w:rPr>
          <w:rFonts w:ascii="华文楷体" w:eastAsia="华文楷体" w:hAnsi="华文楷体" w:cs="ËÎÌå"/>
          <w:kern w:val="0"/>
          <w:sz w:val="28"/>
          <w:szCs w:val="28"/>
        </w:rPr>
        <w:t>1</w:t>
      </w:r>
      <w:r w:rsidRPr="00D111AF">
        <w:rPr>
          <w:rFonts w:ascii="华文楷体" w:eastAsia="华文楷体" w:hAnsi="华文楷体" w:cs="宋体" w:hint="eastAsia"/>
          <w:kern w:val="0"/>
          <w:sz w:val="28"/>
          <w:szCs w:val="28"/>
        </w:rPr>
        <w:t>章</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黑体小二号</w:t>
      </w:r>
      <w:r w:rsidRPr="00D111AF">
        <w:rPr>
          <w:rFonts w:ascii="华文楷体" w:eastAsia="华文楷体" w:hAnsi="华文楷体" w:cs="ËÎÌå"/>
          <w:kern w:val="0"/>
          <w:sz w:val="28"/>
          <w:szCs w:val="28"/>
        </w:rPr>
        <w:t>(18pt)</w:t>
      </w:r>
      <w:r w:rsidRPr="00D111AF">
        <w:rPr>
          <w:rFonts w:ascii="华文楷体" w:eastAsia="华文楷体" w:hAnsi="华文楷体" w:cs="宋体" w:hint="eastAsia"/>
          <w:kern w:val="0"/>
          <w:sz w:val="28"/>
          <w:szCs w:val="28"/>
        </w:rPr>
        <w:t>，占六行</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按宋体小四号计</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居中</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·一级节标题</w:t>
      </w:r>
      <w:r w:rsidRPr="00D111AF">
        <w:rPr>
          <w:rFonts w:ascii="华文楷体" w:eastAsia="华文楷体" w:hAnsi="华文楷体" w:cs="ËÎÌå"/>
          <w:kern w:val="0"/>
          <w:sz w:val="28"/>
          <w:szCs w:val="28"/>
        </w:rPr>
        <w:t>(41)</w:t>
      </w:r>
      <w:r w:rsidRPr="00D111AF">
        <w:rPr>
          <w:rFonts w:ascii="华文楷体" w:eastAsia="华文楷体" w:hAnsi="华文楷体" w:cs="宋体" w:hint="eastAsia"/>
          <w:kern w:val="0"/>
          <w:sz w:val="28"/>
          <w:szCs w:val="28"/>
        </w:rPr>
        <w:t>黑体小三号</w:t>
      </w:r>
      <w:r w:rsidRPr="00D111AF">
        <w:rPr>
          <w:rFonts w:ascii="华文楷体" w:eastAsia="华文楷体" w:hAnsi="华文楷体" w:cs="ËÎÌå"/>
          <w:kern w:val="0"/>
          <w:sz w:val="28"/>
          <w:szCs w:val="28"/>
        </w:rPr>
        <w:t>(14pt)</w:t>
      </w:r>
      <w:r w:rsidRPr="00D111AF">
        <w:rPr>
          <w:rFonts w:ascii="华文楷体" w:eastAsia="华文楷体" w:hAnsi="华文楷体" w:cs="宋体" w:hint="eastAsia"/>
          <w:kern w:val="0"/>
          <w:sz w:val="28"/>
          <w:szCs w:val="28"/>
        </w:rPr>
        <w:t>，占四行</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按宋体小四号计</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顶头</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·二级节标题</w:t>
      </w:r>
      <w:r w:rsidRPr="00D111AF">
        <w:rPr>
          <w:rFonts w:ascii="华文楷体" w:eastAsia="华文楷体" w:hAnsi="华文楷体" w:cs="ËÎÌå"/>
          <w:kern w:val="0"/>
          <w:sz w:val="28"/>
          <w:szCs w:val="28"/>
        </w:rPr>
        <w:t>(411)</w:t>
      </w:r>
      <w:r w:rsidRPr="00D111AF">
        <w:rPr>
          <w:rFonts w:ascii="华文楷体" w:eastAsia="华文楷体" w:hAnsi="华文楷体" w:cs="宋体" w:hint="eastAsia"/>
          <w:kern w:val="0"/>
          <w:sz w:val="28"/>
          <w:szCs w:val="28"/>
        </w:rPr>
        <w:t>黑体小四号</w:t>
      </w:r>
      <w:r w:rsidRPr="00D111AF">
        <w:rPr>
          <w:rFonts w:ascii="华文楷体" w:eastAsia="华文楷体" w:hAnsi="华文楷体" w:cs="ËÎÌå"/>
          <w:kern w:val="0"/>
          <w:sz w:val="28"/>
          <w:szCs w:val="28"/>
        </w:rPr>
        <w:t>(12pt)</w:t>
      </w:r>
      <w:r w:rsidRPr="00D111AF">
        <w:rPr>
          <w:rFonts w:ascii="华文楷体" w:eastAsia="华文楷体" w:hAnsi="华文楷体" w:cs="宋体" w:hint="eastAsia"/>
          <w:kern w:val="0"/>
          <w:sz w:val="28"/>
          <w:szCs w:val="28"/>
        </w:rPr>
        <w:t>，占两行</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按宋体小四号计</w:t>
      </w: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顶头</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宋体" w:hint="eastAsia"/>
          <w:kern w:val="0"/>
          <w:sz w:val="28"/>
          <w:szCs w:val="28"/>
        </w:rPr>
        <w:t>·正文宋体小四号</w:t>
      </w:r>
      <w:r w:rsidRPr="00D111AF">
        <w:rPr>
          <w:rFonts w:ascii="华文楷体" w:eastAsia="华文楷体" w:hAnsi="华文楷体" w:cs="ËÎÌå"/>
          <w:kern w:val="0"/>
          <w:sz w:val="28"/>
          <w:szCs w:val="28"/>
        </w:rPr>
        <w:t>12pt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脚注：在文内相应位置用上标标注，页面底端加脚注，每页连续编号，脚注</w:t>
      </w:r>
      <w:r w:rsidRPr="00D111AF">
        <w:rPr>
          <w:rFonts w:ascii="华文楷体" w:eastAsia="华文楷体" w:hAnsi="华文楷体" w:cs="宋体" w:hint="eastAsia"/>
          <w:kern w:val="0"/>
          <w:sz w:val="28"/>
          <w:szCs w:val="28"/>
        </w:rPr>
        <w:lastRenderedPageBreak/>
        <w:t>内容用宋体小五号。</w:t>
      </w:r>
    </w:p>
    <w:p w:rsidR="0072116A" w:rsidRPr="00D111AF" w:rsidRDefault="0072116A" w:rsidP="00535F22">
      <w:pPr>
        <w:autoSpaceDE w:val="0"/>
        <w:autoSpaceDN w:val="0"/>
        <w:adjustRightInd w:val="0"/>
        <w:ind w:left="420"/>
        <w:jc w:val="left"/>
        <w:rPr>
          <w:rFonts w:ascii="华文楷体" w:eastAsia="华文楷体" w:hAnsi="华文楷体" w:cs="ËÎÌå"/>
          <w:kern w:val="0"/>
          <w:sz w:val="28"/>
          <w:szCs w:val="28"/>
        </w:rPr>
      </w:pPr>
      <w:r w:rsidRPr="00D111AF">
        <w:rPr>
          <w:rFonts w:ascii="华文楷体" w:eastAsia="华文楷体" w:hAnsi="华文楷体" w:cs="ËÎÌå"/>
          <w:kern w:val="0"/>
          <w:sz w:val="28"/>
          <w:szCs w:val="28"/>
        </w:rPr>
        <w:t>(</w:t>
      </w:r>
      <w:r w:rsidRPr="00D111AF">
        <w:rPr>
          <w:rFonts w:ascii="华文楷体" w:eastAsia="华文楷体" w:hAnsi="华文楷体" w:cs="宋体" w:hint="eastAsia"/>
          <w:kern w:val="0"/>
          <w:sz w:val="28"/>
          <w:szCs w:val="28"/>
        </w:rPr>
        <w:t>页码位置</w:t>
      </w:r>
      <w:r w:rsidRPr="00D111AF">
        <w:rPr>
          <w:rFonts w:ascii="华文楷体" w:eastAsia="华文楷体" w:hAnsi="华文楷体" w:cs="ËÎÌå"/>
          <w:kern w:val="0"/>
          <w:sz w:val="28"/>
          <w:szCs w:val="28"/>
        </w:rPr>
        <w:t>)</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ËÎÌå"/>
          <w:kern w:val="0"/>
          <w:sz w:val="28"/>
          <w:szCs w:val="28"/>
        </w:rPr>
        <w:t>6</w:t>
      </w:r>
      <w:r w:rsidRPr="00D111AF">
        <w:rPr>
          <w:rFonts w:ascii="华文楷体" w:eastAsia="华文楷体" w:hAnsi="华文楷体" w:cs="宋体" w:hint="eastAsia"/>
          <w:kern w:val="0"/>
          <w:sz w:val="28"/>
          <w:szCs w:val="28"/>
        </w:rPr>
        <w:t>参考文献、致谢、附录等部分</w:t>
      </w:r>
    </w:p>
    <w:p w:rsidR="0072116A" w:rsidRPr="00D111AF" w:rsidRDefault="0072116A" w:rsidP="00535F22">
      <w:pPr>
        <w:autoSpaceDE w:val="0"/>
        <w:autoSpaceDN w:val="0"/>
        <w:adjustRightInd w:val="0"/>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标题：黑体小四号</w:t>
      </w:r>
    </w:p>
    <w:p w:rsidR="0072116A" w:rsidRDefault="0072116A" w:rsidP="00535F22">
      <w:pPr>
        <w:ind w:left="420"/>
        <w:jc w:val="left"/>
        <w:rPr>
          <w:rFonts w:ascii="华文楷体" w:eastAsia="华文楷体" w:hAnsi="华文楷体" w:cs="宋体"/>
          <w:kern w:val="0"/>
          <w:sz w:val="28"/>
          <w:szCs w:val="28"/>
        </w:rPr>
      </w:pPr>
      <w:r w:rsidRPr="00D111AF">
        <w:rPr>
          <w:rFonts w:ascii="华文楷体" w:eastAsia="华文楷体" w:hAnsi="华文楷体" w:cs="宋体" w:hint="eastAsia"/>
          <w:kern w:val="0"/>
          <w:sz w:val="28"/>
          <w:szCs w:val="28"/>
        </w:rPr>
        <w:t>内容：宋体小</w:t>
      </w:r>
      <w:r w:rsidRPr="00D111AF">
        <w:rPr>
          <w:rFonts w:ascii="华文楷体" w:eastAsia="华文楷体" w:hAnsi="华文楷体" w:cs="宋体"/>
          <w:kern w:val="0"/>
          <w:sz w:val="28"/>
          <w:szCs w:val="28"/>
        </w:rPr>
        <w:t>四号</w:t>
      </w:r>
    </w:p>
    <w:p w:rsidR="0072116A" w:rsidRDefault="0072116A"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kern w:val="0"/>
          <w:sz w:val="28"/>
          <w:szCs w:val="28"/>
        </w:rPr>
      </w:pPr>
    </w:p>
    <w:p w:rsidR="009512FC" w:rsidRDefault="009512FC" w:rsidP="00535F22">
      <w:pPr>
        <w:ind w:left="420"/>
        <w:jc w:val="left"/>
        <w:rPr>
          <w:rFonts w:ascii="华文楷体" w:eastAsia="华文楷体" w:hAnsi="华文楷体" w:cs="宋体" w:hint="eastAsia"/>
          <w:kern w:val="0"/>
          <w:sz w:val="28"/>
          <w:szCs w:val="28"/>
        </w:rPr>
      </w:pPr>
    </w:p>
    <w:p w:rsidR="00D711EC" w:rsidRDefault="00D711EC" w:rsidP="00535F22">
      <w:pPr>
        <w:ind w:left="420"/>
        <w:jc w:val="left"/>
        <w:rPr>
          <w:rFonts w:ascii="华文楷体" w:eastAsia="华文楷体" w:hAnsi="华文楷体" w:cs="宋体" w:hint="eastAsia"/>
          <w:kern w:val="0"/>
          <w:sz w:val="28"/>
          <w:szCs w:val="28"/>
        </w:rPr>
      </w:pPr>
    </w:p>
    <w:p w:rsidR="00D711EC" w:rsidRDefault="00D711EC" w:rsidP="00535F22">
      <w:pPr>
        <w:ind w:left="420"/>
        <w:jc w:val="left"/>
        <w:rPr>
          <w:rFonts w:ascii="华文楷体" w:eastAsia="华文楷体" w:hAnsi="华文楷体" w:cs="宋体" w:hint="eastAsia"/>
          <w:kern w:val="0"/>
          <w:sz w:val="28"/>
          <w:szCs w:val="28"/>
        </w:rPr>
      </w:pPr>
    </w:p>
    <w:p w:rsidR="00D711EC" w:rsidRDefault="00D711EC" w:rsidP="00535F22">
      <w:pPr>
        <w:ind w:left="420"/>
        <w:jc w:val="left"/>
        <w:rPr>
          <w:rFonts w:ascii="华文楷体" w:eastAsia="华文楷体" w:hAnsi="华文楷体" w:cs="宋体" w:hint="eastAsia"/>
          <w:kern w:val="0"/>
          <w:sz w:val="28"/>
          <w:szCs w:val="28"/>
        </w:rPr>
      </w:pPr>
    </w:p>
    <w:p w:rsidR="00D711EC" w:rsidRDefault="00D711EC" w:rsidP="00535F22">
      <w:pPr>
        <w:ind w:left="420"/>
        <w:jc w:val="left"/>
        <w:rPr>
          <w:rFonts w:ascii="华文楷体" w:eastAsia="华文楷体" w:hAnsi="华文楷体" w:cs="宋体" w:hint="eastAsia"/>
          <w:kern w:val="0"/>
          <w:sz w:val="28"/>
          <w:szCs w:val="28"/>
        </w:rPr>
      </w:pPr>
    </w:p>
    <w:p w:rsidR="00D711EC" w:rsidRDefault="00D711EC" w:rsidP="00535F22">
      <w:pPr>
        <w:ind w:left="420"/>
        <w:jc w:val="left"/>
        <w:rPr>
          <w:rFonts w:ascii="华文楷体" w:eastAsia="华文楷体" w:hAnsi="华文楷体" w:cs="宋体" w:hint="eastAsia"/>
          <w:kern w:val="0"/>
          <w:sz w:val="28"/>
          <w:szCs w:val="28"/>
        </w:rPr>
      </w:pPr>
    </w:p>
    <w:p w:rsidR="00D711EC" w:rsidRDefault="00D711EC" w:rsidP="00535F22">
      <w:pPr>
        <w:ind w:left="420"/>
        <w:jc w:val="left"/>
        <w:rPr>
          <w:rFonts w:ascii="华文楷体" w:eastAsia="华文楷体" w:hAnsi="华文楷体" w:cs="宋体"/>
          <w:kern w:val="0"/>
          <w:sz w:val="28"/>
          <w:szCs w:val="28"/>
        </w:rPr>
      </w:pPr>
    </w:p>
    <w:p w:rsidR="0072116A" w:rsidRDefault="0072116A" w:rsidP="00535F22">
      <w:pPr>
        <w:ind w:left="420"/>
        <w:jc w:val="left"/>
        <w:rPr>
          <w:rFonts w:ascii="华文楷体" w:eastAsia="华文楷体" w:hAnsi="华文楷体" w:cs="宋体"/>
          <w:kern w:val="0"/>
          <w:sz w:val="28"/>
          <w:szCs w:val="28"/>
        </w:rPr>
      </w:pPr>
    </w:p>
    <w:p w:rsidR="0072116A" w:rsidRPr="00854ACC" w:rsidRDefault="0072116A" w:rsidP="00535F22">
      <w:pPr>
        <w:pStyle w:val="1"/>
        <w:spacing w:before="0" w:after="0" w:line="240" w:lineRule="auto"/>
        <w:ind w:left="420"/>
        <w:jc w:val="left"/>
        <w:rPr>
          <w:sz w:val="30"/>
          <w:szCs w:val="30"/>
        </w:rPr>
      </w:pPr>
      <w:bookmarkStart w:id="14" w:name="_Toc479582945"/>
      <w:r w:rsidRPr="00854ACC">
        <w:rPr>
          <w:rFonts w:hint="eastAsia"/>
          <w:sz w:val="30"/>
          <w:szCs w:val="30"/>
        </w:rPr>
        <w:lastRenderedPageBreak/>
        <w:t>附录四：中国人民大学同等学力申请硕士学位题库课程考试违纪作弊行为的认定和处理办法</w:t>
      </w:r>
      <w:bookmarkEnd w:id="14"/>
    </w:p>
    <w:p w:rsidR="0072116A" w:rsidRPr="00A02282" w:rsidRDefault="0072116A" w:rsidP="00535F22">
      <w:pPr>
        <w:widowControl/>
        <w:ind w:left="420"/>
        <w:rPr>
          <w:rFonts w:cs="宋体"/>
          <w:color w:val="000000"/>
          <w:kern w:val="0"/>
          <w:szCs w:val="21"/>
        </w:rPr>
      </w:pPr>
      <w:r w:rsidRPr="00A02282">
        <w:rPr>
          <w:rFonts w:ascii="仿宋_GB2312" w:eastAsia="仿宋_GB2312" w:cs="宋体" w:hint="eastAsia"/>
          <w:color w:val="000000"/>
          <w:kern w:val="0"/>
          <w:sz w:val="28"/>
          <w:szCs w:val="28"/>
        </w:rPr>
        <w:t> </w:t>
      </w:r>
    </w:p>
    <w:p w:rsidR="0072116A" w:rsidRPr="009512FC" w:rsidRDefault="0072116A" w:rsidP="00535F22">
      <w:pPr>
        <w:widowControl/>
        <w:spacing w:line="480" w:lineRule="atLeast"/>
        <w:ind w:left="420"/>
        <w:jc w:val="center"/>
        <w:rPr>
          <w:rFonts w:ascii="华文楷体" w:eastAsia="华文楷体" w:hAnsi="华文楷体" w:cs="宋体"/>
          <w:color w:val="000000"/>
          <w:kern w:val="0"/>
          <w:sz w:val="32"/>
          <w:szCs w:val="32"/>
        </w:rPr>
      </w:pPr>
      <w:r w:rsidRPr="009512FC">
        <w:rPr>
          <w:rFonts w:ascii="华文楷体" w:eastAsia="华文楷体" w:hAnsi="华文楷体" w:cs="宋体" w:hint="eastAsia"/>
          <w:b/>
          <w:bCs/>
          <w:color w:val="000000"/>
          <w:kern w:val="0"/>
          <w:sz w:val="32"/>
          <w:szCs w:val="32"/>
        </w:rPr>
        <w:t>第一章  总  则</w:t>
      </w:r>
    </w:p>
    <w:p w:rsidR="0072116A" w:rsidRPr="009512FC" w:rsidRDefault="0072116A" w:rsidP="00535F22">
      <w:pPr>
        <w:widowControl/>
        <w:spacing w:line="480" w:lineRule="atLeast"/>
        <w:ind w:left="420"/>
        <w:jc w:val="center"/>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第一条</w:t>
      </w:r>
      <w:r w:rsidRPr="009512FC">
        <w:rPr>
          <w:rFonts w:ascii="华文楷体" w:eastAsia="华文楷体" w:hAnsi="华文楷体" w:cs="宋体" w:hint="eastAsia"/>
          <w:color w:val="000000"/>
          <w:kern w:val="0"/>
          <w:sz w:val="28"/>
          <w:szCs w:val="28"/>
        </w:rPr>
        <w:t>  为维护学校正常的教育教学秩序，建设良好的考风、学风和校风，维护考试的公平、公正，提高考生的道德素质，规范考生考试违规行为的认定与处理，参照《国家教育考试违规处理办法》、《中国人民大学考生违纪处理办法》等文件，结合实际工作，特制定本办法。</w:t>
      </w:r>
    </w:p>
    <w:p w:rsidR="0072116A" w:rsidRPr="009512FC" w:rsidRDefault="0072116A" w:rsidP="00535F22">
      <w:pPr>
        <w:widowControl/>
        <w:spacing w:line="480" w:lineRule="atLeast"/>
        <w:ind w:left="42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第二条</w:t>
      </w:r>
      <w:r w:rsidRPr="009512FC">
        <w:rPr>
          <w:rFonts w:ascii="华文楷体" w:eastAsia="华文楷体" w:hAnsi="华文楷体" w:cs="宋体" w:hint="eastAsia"/>
          <w:color w:val="000000"/>
          <w:kern w:val="0"/>
          <w:sz w:val="28"/>
          <w:szCs w:val="28"/>
        </w:rPr>
        <w:t>  本办法中所称考生，是通过我校以同等学力申请硕士学位的资格审查、已办理考试资格证、参加题库课程考试的学员。</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第三条</w:t>
      </w:r>
      <w:r w:rsidRPr="009512FC">
        <w:rPr>
          <w:rFonts w:ascii="华文楷体" w:eastAsia="华文楷体" w:hAnsi="华文楷体" w:cs="宋体" w:hint="eastAsia"/>
          <w:color w:val="000000"/>
          <w:kern w:val="0"/>
          <w:sz w:val="28"/>
          <w:szCs w:val="28"/>
        </w:rPr>
        <w:t>  本办法中所称考试是指由研究生院组织的全校同等学力申请硕士学位题库课程考试。考试违纪是指考生不服从考试工作人员的安排与要求、对考场秩序造成不利影响的行为；考试作弊是指违背考试公平、公正的原则、以不正当手段获得或者试图获得试题答案、提高考试成绩的行为。</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第四条</w:t>
      </w:r>
      <w:r w:rsidRPr="009512FC">
        <w:rPr>
          <w:rFonts w:ascii="华文楷体" w:eastAsia="华文楷体" w:hAnsi="华文楷体" w:cs="宋体" w:hint="eastAsia"/>
          <w:color w:val="000000"/>
          <w:kern w:val="0"/>
          <w:sz w:val="28"/>
          <w:szCs w:val="28"/>
        </w:rPr>
        <w:t>  对考生考试违纪和作弊行为的处理，应当遵循公正、公开、合规、适当的原则，以事实为依据，与考试违纪和作弊行为的事实、情节及后果相当。</w:t>
      </w:r>
    </w:p>
    <w:p w:rsidR="0072116A" w:rsidRPr="009512FC" w:rsidRDefault="0072116A" w:rsidP="00535F22">
      <w:pPr>
        <w:widowControl/>
        <w:spacing w:line="480" w:lineRule="atLeast"/>
        <w:ind w:left="42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CF06B5" w:rsidRDefault="00CF06B5" w:rsidP="00535F22">
      <w:pPr>
        <w:widowControl/>
        <w:spacing w:line="480" w:lineRule="atLeast"/>
        <w:ind w:left="420"/>
        <w:jc w:val="center"/>
        <w:rPr>
          <w:rFonts w:ascii="华文楷体" w:eastAsia="华文楷体" w:hAnsi="华文楷体" w:cs="宋体"/>
          <w:b/>
          <w:bCs/>
          <w:color w:val="000000"/>
          <w:kern w:val="0"/>
          <w:sz w:val="32"/>
          <w:szCs w:val="32"/>
        </w:rPr>
      </w:pPr>
    </w:p>
    <w:p w:rsidR="0072116A" w:rsidRPr="009512FC" w:rsidRDefault="0072116A" w:rsidP="00535F22">
      <w:pPr>
        <w:widowControl/>
        <w:spacing w:line="480" w:lineRule="atLeast"/>
        <w:ind w:left="420"/>
        <w:jc w:val="center"/>
        <w:rPr>
          <w:rFonts w:ascii="华文楷体" w:eastAsia="华文楷体" w:hAnsi="华文楷体" w:cs="宋体"/>
          <w:color w:val="000000"/>
          <w:kern w:val="0"/>
          <w:sz w:val="32"/>
          <w:szCs w:val="32"/>
        </w:rPr>
      </w:pPr>
      <w:r w:rsidRPr="009512FC">
        <w:rPr>
          <w:rFonts w:ascii="华文楷体" w:eastAsia="华文楷体" w:hAnsi="华文楷体" w:cs="宋体" w:hint="eastAsia"/>
          <w:b/>
          <w:bCs/>
          <w:color w:val="000000"/>
          <w:kern w:val="0"/>
          <w:sz w:val="32"/>
          <w:szCs w:val="32"/>
        </w:rPr>
        <w:t>第二章  处理的种类</w:t>
      </w:r>
    </w:p>
    <w:p w:rsidR="0072116A" w:rsidRPr="009512FC" w:rsidRDefault="0072116A" w:rsidP="00535F22">
      <w:pPr>
        <w:widowControl/>
        <w:spacing w:line="480" w:lineRule="atLeast"/>
        <w:ind w:left="420"/>
        <w:jc w:val="center"/>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第五条</w:t>
      </w:r>
      <w:r w:rsidRPr="009512FC">
        <w:rPr>
          <w:rFonts w:ascii="华文楷体" w:eastAsia="华文楷体" w:hAnsi="华文楷体" w:cs="宋体" w:hint="eastAsia"/>
          <w:color w:val="000000"/>
          <w:kern w:val="0"/>
          <w:sz w:val="28"/>
          <w:szCs w:val="28"/>
        </w:rPr>
        <w:t>  对考生考试违纪和作弊行为的处理种类有：</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（一）警告；</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（二）取消当门考试成绩；</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（三）自下学期起，取消题库课程考试资格1个学期；</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（四）自下学期起，取消题库课程考试资格2个学期；</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（五）取消申请硕士学位的资格。</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第六条</w:t>
      </w:r>
      <w:r w:rsidRPr="009512FC">
        <w:rPr>
          <w:rFonts w:ascii="华文楷体" w:eastAsia="华文楷体" w:hAnsi="华文楷体" w:cs="宋体" w:hint="eastAsia"/>
          <w:color w:val="000000"/>
          <w:kern w:val="0"/>
          <w:sz w:val="28"/>
          <w:szCs w:val="28"/>
        </w:rPr>
        <w:t>  警告处理由监考人员在现场即时做出；其余处理由研究生院指定的考试负责人做出。</w:t>
      </w:r>
    </w:p>
    <w:p w:rsidR="0072116A" w:rsidRPr="009512FC" w:rsidRDefault="0072116A" w:rsidP="00535F22">
      <w:pPr>
        <w:widowControl/>
        <w:spacing w:line="480" w:lineRule="atLeast"/>
        <w:ind w:left="420" w:firstLine="56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jc w:val="center"/>
        <w:rPr>
          <w:rFonts w:ascii="华文楷体" w:eastAsia="华文楷体" w:hAnsi="华文楷体" w:cs="宋体"/>
          <w:b/>
          <w:bCs/>
          <w:color w:val="000000"/>
          <w:kern w:val="0"/>
          <w:sz w:val="32"/>
          <w:szCs w:val="32"/>
        </w:rPr>
      </w:pPr>
      <w:r w:rsidRPr="009512FC">
        <w:rPr>
          <w:rFonts w:ascii="华文楷体" w:eastAsia="华文楷体" w:hAnsi="华文楷体" w:cs="宋体" w:hint="eastAsia"/>
          <w:b/>
          <w:bCs/>
          <w:color w:val="000000"/>
          <w:kern w:val="0"/>
          <w:sz w:val="32"/>
          <w:szCs w:val="32"/>
        </w:rPr>
        <w:t>第三章  处理的适用</w:t>
      </w:r>
    </w:p>
    <w:p w:rsidR="0072116A" w:rsidRPr="009512FC" w:rsidRDefault="0072116A" w:rsidP="00535F22">
      <w:pPr>
        <w:widowControl/>
        <w:spacing w:line="480" w:lineRule="atLeast"/>
        <w:ind w:left="420" w:firstLine="480"/>
        <w:jc w:val="center"/>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56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r w:rsidRPr="009512FC">
        <w:rPr>
          <w:rFonts w:ascii="华文楷体" w:eastAsia="华文楷体" w:hAnsi="华文楷体" w:cs="宋体" w:hint="eastAsia"/>
          <w:b/>
          <w:bCs/>
          <w:color w:val="000000"/>
          <w:kern w:val="0"/>
          <w:sz w:val="28"/>
          <w:szCs w:val="28"/>
        </w:rPr>
        <w:t>第七条</w:t>
      </w:r>
      <w:r w:rsidRPr="009512FC">
        <w:rPr>
          <w:rFonts w:ascii="华文楷体" w:eastAsia="华文楷体" w:hAnsi="华文楷体" w:cs="宋体" w:hint="eastAsia"/>
          <w:color w:val="000000"/>
          <w:kern w:val="0"/>
          <w:sz w:val="28"/>
          <w:szCs w:val="28"/>
        </w:rPr>
        <w:t>  对下列情形，监考人员可给予考生警告处理：</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（一）入场、考试期间，拒绝向监考员出示考生身份证件的；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（二）考试时不按指定位置就座或不服从监考人员座位调整的；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（三）考试正式开始前，未将考试规定之外的物品按要求放在指定地点的（考试规定物品包括文具、无存储编程功能的计算器等）；</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（四）考试进行中，未经监考员同意擅自进出考场，或在考场内外无故逗留并高声喧哗，故意扰乱考场秩序的；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lastRenderedPageBreak/>
        <w:t>（五）用蓝色、黑色以外的笔答题的；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（六）对其他考生拿走自己的试卷或草稿纸未加拒绝或未及时向监考员报告的；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（七）考试开始信号发出前答题或者考试结束信号发出后继续答题的；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（八）考生擅自将试题、答题纸带出考场的；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（九）其它情节较轻的违纪行为。</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对拒绝接受警告且态度恶劣的考生，监考人员可报告考试负责人，考试负责人核实情况后有权当场取消该考生当门考试成绩。</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第八条</w:t>
      </w:r>
      <w:r w:rsidRPr="009512FC">
        <w:rPr>
          <w:rFonts w:ascii="华文楷体" w:eastAsia="华文楷体" w:hAnsi="华文楷体" w:cs="宋体" w:hint="eastAsia"/>
          <w:color w:val="000000"/>
          <w:kern w:val="0"/>
          <w:sz w:val="28"/>
          <w:szCs w:val="28"/>
        </w:rPr>
        <w:t>  有下列违纪或作弊情形的，给予“取消当门考试成绩，并自下学期起取消题库课程考试资格1个学期”的处理：</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（一）在答题纸指定位置外书写个人信息或做明显标记的;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（二）考试中以语言、手势或其他动作表情交流答题信息的；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（三）考试中窥视他人试卷或故意为窥视试卷者提供方便的；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（四）其它情节较轻、未使用工具的作弊行为。</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处理时不考虑考试资格证是否过期问题。</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第九条</w:t>
      </w:r>
      <w:r w:rsidRPr="009512FC">
        <w:rPr>
          <w:rFonts w:ascii="华文楷体" w:eastAsia="华文楷体" w:hAnsi="华文楷体" w:cs="宋体" w:hint="eastAsia"/>
          <w:color w:val="000000"/>
          <w:kern w:val="0"/>
          <w:sz w:val="28"/>
          <w:szCs w:val="28"/>
        </w:rPr>
        <w:t>  有下列违纪或作弊情形的，给予“取消当门考试成绩，并自下学期起取消题库课程考试资格2个学期”的处理：</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（一）考试中，使用或试图使用与考试内容有关的文字资料、电子资料的；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lastRenderedPageBreak/>
        <w:t>（二）在桌椅、随身携带物品或身体上涂写与考试内容有关的文字、公式和图表的；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（三）在考试过程中使用电子通讯设备的（如携带开机状态的移动电话、微型耳机、掌上电脑等）；</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（四）考试过程中交换试卷、答卷、草稿纸的；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（五）考试期间利用上厕所等机会偷看有关考试内容资料的；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（六）在答卷上填写与本人身份不符的姓名、考号等信息的；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（七）故意损毁试卷、答卷或考试材料的；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（八）其它使用工具、单人实施的作弊行为。</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处理时不考虑考试资格证是否过期问题。</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第十条</w:t>
      </w:r>
      <w:r w:rsidRPr="009512FC">
        <w:rPr>
          <w:rFonts w:ascii="华文楷体" w:eastAsia="华文楷体" w:hAnsi="华文楷体" w:cs="宋体" w:hint="eastAsia"/>
          <w:color w:val="000000"/>
          <w:kern w:val="0"/>
          <w:sz w:val="28"/>
          <w:szCs w:val="28"/>
        </w:rPr>
        <w:t>  有下列违纪或作弊情形的，给予取消申请硕士学位资格的处理：</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（一）抢夺、窃取他人试卷、答题纸、草稿纸，强迫他人为自己抄袭提供方便，或涂改他人试卷姓名据为己有的；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（二）因作弊或违纪被取消考试成绩已累计两次的；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（三）由他人代替参加考试、代替他人参加考试；</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（四）组织或参与两人及以上的团伙作弊的；</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（五）其他严重损害他人权益或多人有组织实施的违纪作弊行为。</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第十一条</w:t>
      </w:r>
      <w:r w:rsidRPr="009512FC">
        <w:rPr>
          <w:rFonts w:ascii="华文楷体" w:eastAsia="华文楷体" w:hAnsi="华文楷体" w:cs="宋体" w:hint="eastAsia"/>
          <w:color w:val="000000"/>
          <w:kern w:val="0"/>
          <w:sz w:val="28"/>
          <w:szCs w:val="28"/>
        </w:rPr>
        <w:t>  在考试结束后，经查确有伪造证件材料骗取考试资格、采取不正当手段获得考试成绩或者第十条所列违纪作弊行为的，取消申请学位资格，已经通过答辩获得学位的提请学校取消其学位。</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lastRenderedPageBreak/>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第十二条</w:t>
      </w:r>
      <w:r w:rsidRPr="009512FC">
        <w:rPr>
          <w:rFonts w:ascii="华文楷体" w:eastAsia="华文楷体" w:hAnsi="华文楷体" w:cs="宋体" w:hint="eastAsia"/>
          <w:color w:val="000000"/>
          <w:kern w:val="0"/>
          <w:sz w:val="28"/>
          <w:szCs w:val="28"/>
        </w:rPr>
        <w:t>  考生有第八条、第九条所列考试违纪、作弊行为的，因未被取消申请学位资格，仍可以参加同一学期已经选考的其他题库课程考试，允许其报名参加全国水平考试。</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jc w:val="center"/>
        <w:rPr>
          <w:rFonts w:ascii="华文楷体" w:eastAsia="华文楷体" w:hAnsi="华文楷体" w:cs="宋体"/>
          <w:b/>
          <w:bCs/>
          <w:color w:val="000000"/>
          <w:kern w:val="0"/>
          <w:sz w:val="32"/>
          <w:szCs w:val="32"/>
        </w:rPr>
      </w:pPr>
      <w:r w:rsidRPr="009512FC">
        <w:rPr>
          <w:rFonts w:ascii="华文楷体" w:eastAsia="华文楷体" w:hAnsi="华文楷体" w:cs="宋体" w:hint="eastAsia"/>
          <w:b/>
          <w:bCs/>
          <w:color w:val="000000"/>
          <w:kern w:val="0"/>
          <w:sz w:val="32"/>
          <w:szCs w:val="32"/>
        </w:rPr>
        <w:t>第四章 处理的过程</w:t>
      </w:r>
    </w:p>
    <w:p w:rsidR="0072116A" w:rsidRPr="009512FC" w:rsidRDefault="0072116A" w:rsidP="00535F22">
      <w:pPr>
        <w:widowControl/>
        <w:spacing w:line="480" w:lineRule="atLeast"/>
        <w:ind w:left="42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第十三条</w:t>
      </w:r>
      <w:r w:rsidRPr="009512FC">
        <w:rPr>
          <w:rFonts w:ascii="华文楷体" w:eastAsia="华文楷体" w:hAnsi="华文楷体" w:cs="宋体" w:hint="eastAsia"/>
          <w:color w:val="000000"/>
          <w:kern w:val="0"/>
          <w:sz w:val="28"/>
          <w:szCs w:val="28"/>
        </w:rPr>
        <w:t>  对违反第七条规定、拒绝接受警告且态度恶劣的考生，如其被当场取消考试成绩，监考人员需在《考试记录表》如实记录，由考试负责人及两名监考人员签字确认。</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第十四条</w:t>
      </w:r>
      <w:r w:rsidRPr="009512FC">
        <w:rPr>
          <w:rFonts w:ascii="华文楷体" w:eastAsia="华文楷体" w:hAnsi="华文楷体" w:cs="宋体" w:hint="eastAsia"/>
          <w:color w:val="000000"/>
          <w:kern w:val="0"/>
          <w:sz w:val="28"/>
          <w:szCs w:val="28"/>
        </w:rPr>
        <w:t>  监考人员在考试过程中发现考生实施本办法第八条至第十条所列考试违纪、作弊行为的，应当履行下列职责：</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（一）对考生用于作弊的材料、工具等，应予暂扣，并及时向考试负责人报告；</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（二）如实在《考场记录表》中写明考生违纪和作弊的事实,由两名以上（含两名）监考人员签字确认。</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（三）考试负责人根据违纪作弊事实和相关证据，有权终止考生考试、请其离场。</w:t>
      </w:r>
    </w:p>
    <w:p w:rsidR="0072116A" w:rsidRPr="009512FC" w:rsidRDefault="0072116A" w:rsidP="00535F22">
      <w:pPr>
        <w:widowControl/>
        <w:spacing w:line="480" w:lineRule="atLeast"/>
        <w:ind w:left="420" w:firstLine="64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lastRenderedPageBreak/>
        <w:t>第十五条</w:t>
      </w:r>
      <w:r w:rsidRPr="009512FC">
        <w:rPr>
          <w:rFonts w:ascii="华文楷体" w:eastAsia="华文楷体" w:hAnsi="华文楷体" w:cs="宋体" w:hint="eastAsia"/>
          <w:color w:val="000000"/>
          <w:kern w:val="0"/>
          <w:sz w:val="28"/>
          <w:szCs w:val="28"/>
        </w:rPr>
        <w:t>  在考试结束后发现考生有违纪作弊行为的（如试卷上做标记、雷同卷、替考笔迹不合等），由综合办同等学力科负责保留证据并形成书面材料备查。</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第十六条 </w:t>
      </w:r>
      <w:r w:rsidRPr="009512FC">
        <w:rPr>
          <w:rFonts w:ascii="华文楷体" w:eastAsia="华文楷体" w:hAnsi="华文楷体" w:cs="宋体" w:hint="eastAsia"/>
          <w:color w:val="000000"/>
          <w:kern w:val="0"/>
          <w:sz w:val="28"/>
          <w:szCs w:val="28"/>
        </w:rPr>
        <w:t> 综合办每学期期末汇总全部违纪作弊考生名单，根据第八至十一条之规定提出处理意见，报送研究生院分管院长。分管院长审阅后以书面通知形式发送各相关学院。处理结果不向社会公示。</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第十七条</w:t>
      </w:r>
      <w:r w:rsidRPr="009512FC">
        <w:rPr>
          <w:rFonts w:ascii="华文楷体" w:eastAsia="华文楷体" w:hAnsi="华文楷体" w:cs="宋体" w:hint="eastAsia"/>
          <w:color w:val="000000"/>
          <w:kern w:val="0"/>
          <w:sz w:val="28"/>
          <w:szCs w:val="28"/>
        </w:rPr>
        <w:t>  各学院负责将处理结果通知被处理考生。考生有权对处理结果提出异议，但必须提供确切的证据，否则研究生院不予复议。</w:t>
      </w:r>
    </w:p>
    <w:p w:rsidR="0072116A" w:rsidRPr="009512FC" w:rsidRDefault="0072116A" w:rsidP="00535F22">
      <w:pPr>
        <w:widowControl/>
        <w:spacing w:line="480" w:lineRule="atLeast"/>
        <w:ind w:left="420"/>
        <w:jc w:val="left"/>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jc w:val="center"/>
        <w:rPr>
          <w:rFonts w:ascii="华文楷体" w:eastAsia="华文楷体" w:hAnsi="华文楷体" w:cs="宋体"/>
          <w:b/>
          <w:bCs/>
          <w:color w:val="000000"/>
          <w:kern w:val="0"/>
          <w:sz w:val="32"/>
          <w:szCs w:val="32"/>
        </w:rPr>
      </w:pPr>
      <w:r w:rsidRPr="009512FC">
        <w:rPr>
          <w:rFonts w:ascii="华文楷体" w:eastAsia="华文楷体" w:hAnsi="华文楷体" w:cs="宋体" w:hint="eastAsia"/>
          <w:b/>
          <w:bCs/>
          <w:color w:val="000000"/>
          <w:kern w:val="0"/>
          <w:sz w:val="32"/>
          <w:szCs w:val="32"/>
        </w:rPr>
        <w:t>第五章   附  则</w:t>
      </w:r>
    </w:p>
    <w:p w:rsidR="0072116A" w:rsidRPr="009512FC" w:rsidRDefault="0072116A" w:rsidP="00535F22">
      <w:pPr>
        <w:widowControl/>
        <w:spacing w:line="480" w:lineRule="atLeast"/>
        <w:ind w:left="420"/>
        <w:jc w:val="center"/>
        <w:rPr>
          <w:rFonts w:ascii="华文楷体" w:eastAsia="华文楷体" w:hAnsi="华文楷体" w:cs="宋体"/>
          <w:color w:val="000000"/>
          <w:kern w:val="0"/>
          <w:sz w:val="28"/>
          <w:szCs w:val="28"/>
        </w:rPr>
      </w:pPr>
      <w:r w:rsidRPr="009512FC">
        <w:rPr>
          <w:rFonts w:ascii="华文楷体" w:eastAsia="华文楷体" w:hAnsi="华文楷体" w:cs="宋体" w:hint="eastAsia"/>
          <w:color w:val="000000"/>
          <w:kern w:val="0"/>
          <w:sz w:val="28"/>
          <w:szCs w:val="28"/>
        </w:rPr>
        <w:t> </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第十八条</w:t>
      </w:r>
      <w:r w:rsidRPr="009512FC">
        <w:rPr>
          <w:rFonts w:ascii="华文楷体" w:eastAsia="华文楷体" w:hAnsi="华文楷体" w:cs="宋体" w:hint="eastAsia"/>
          <w:color w:val="000000"/>
          <w:kern w:val="0"/>
          <w:sz w:val="28"/>
          <w:szCs w:val="28"/>
        </w:rPr>
        <w:t>  我校非题库课程考试参照本办法执行。</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第十九条</w:t>
      </w:r>
      <w:r w:rsidRPr="009512FC">
        <w:rPr>
          <w:rFonts w:ascii="华文楷体" w:eastAsia="华文楷体" w:hAnsi="华文楷体" w:cs="宋体" w:hint="eastAsia"/>
          <w:color w:val="000000"/>
          <w:kern w:val="0"/>
          <w:sz w:val="28"/>
          <w:szCs w:val="28"/>
        </w:rPr>
        <w:t>  本办法自公布之日起执行。</w:t>
      </w:r>
    </w:p>
    <w:p w:rsidR="0072116A" w:rsidRPr="009512FC" w:rsidRDefault="0072116A" w:rsidP="00535F22">
      <w:pPr>
        <w:widowControl/>
        <w:spacing w:line="480" w:lineRule="atLeast"/>
        <w:ind w:left="420" w:firstLine="643"/>
        <w:jc w:val="left"/>
        <w:rPr>
          <w:rFonts w:ascii="华文楷体" w:eastAsia="华文楷体" w:hAnsi="华文楷体" w:cs="宋体"/>
          <w:color w:val="000000"/>
          <w:kern w:val="0"/>
          <w:sz w:val="28"/>
          <w:szCs w:val="28"/>
        </w:rPr>
      </w:pPr>
      <w:r w:rsidRPr="009512FC">
        <w:rPr>
          <w:rFonts w:ascii="华文楷体" w:eastAsia="华文楷体" w:hAnsi="华文楷体" w:cs="宋体" w:hint="eastAsia"/>
          <w:b/>
          <w:bCs/>
          <w:color w:val="000000"/>
          <w:kern w:val="0"/>
          <w:sz w:val="28"/>
          <w:szCs w:val="28"/>
        </w:rPr>
        <w:t>第二十条</w:t>
      </w:r>
      <w:r w:rsidRPr="009512FC">
        <w:rPr>
          <w:rFonts w:ascii="华文楷体" w:eastAsia="华文楷体" w:hAnsi="华文楷体" w:cs="宋体" w:hint="eastAsia"/>
          <w:color w:val="000000"/>
          <w:kern w:val="0"/>
          <w:sz w:val="28"/>
          <w:szCs w:val="28"/>
        </w:rPr>
        <w:t>  本办法由研究生院综合管理办公室负责解释。</w:t>
      </w:r>
    </w:p>
    <w:p w:rsidR="0072116A" w:rsidRPr="009512FC" w:rsidRDefault="0072116A" w:rsidP="00535F22">
      <w:pPr>
        <w:ind w:left="420"/>
        <w:rPr>
          <w:rFonts w:ascii="华文楷体" w:eastAsia="华文楷体" w:hAnsi="华文楷体"/>
          <w:sz w:val="28"/>
          <w:szCs w:val="28"/>
        </w:rPr>
      </w:pPr>
    </w:p>
    <w:p w:rsidR="0072116A" w:rsidRPr="009512FC" w:rsidRDefault="0072116A" w:rsidP="00535F22">
      <w:pPr>
        <w:ind w:left="420"/>
        <w:rPr>
          <w:rFonts w:ascii="华文楷体" w:eastAsia="华文楷体" w:hAnsi="华文楷体"/>
          <w:sz w:val="28"/>
          <w:szCs w:val="28"/>
        </w:rPr>
      </w:pPr>
    </w:p>
    <w:p w:rsidR="0072116A" w:rsidRPr="009512FC" w:rsidRDefault="0072116A" w:rsidP="00535F22">
      <w:pPr>
        <w:ind w:left="420"/>
        <w:rPr>
          <w:rFonts w:ascii="华文楷体" w:eastAsia="华文楷体" w:hAnsi="华文楷体"/>
          <w:sz w:val="28"/>
          <w:szCs w:val="28"/>
        </w:rPr>
      </w:pPr>
    </w:p>
    <w:p w:rsidR="0072116A" w:rsidRPr="009512FC" w:rsidRDefault="0072116A" w:rsidP="00535F22">
      <w:pPr>
        <w:ind w:left="420"/>
        <w:rPr>
          <w:rFonts w:ascii="华文楷体" w:eastAsia="华文楷体" w:hAnsi="华文楷体"/>
          <w:sz w:val="28"/>
          <w:szCs w:val="28"/>
        </w:rPr>
      </w:pPr>
    </w:p>
    <w:p w:rsidR="0072116A" w:rsidRPr="009512FC" w:rsidRDefault="0072116A" w:rsidP="00535F22">
      <w:pPr>
        <w:ind w:left="420"/>
        <w:rPr>
          <w:rFonts w:ascii="华文楷体" w:eastAsia="华文楷体" w:hAnsi="华文楷体"/>
          <w:sz w:val="28"/>
          <w:szCs w:val="28"/>
        </w:rPr>
      </w:pPr>
    </w:p>
    <w:p w:rsidR="0072116A" w:rsidRPr="009512FC" w:rsidRDefault="0072116A" w:rsidP="00535F22">
      <w:pPr>
        <w:ind w:left="420"/>
        <w:jc w:val="left"/>
        <w:rPr>
          <w:rFonts w:ascii="华文楷体" w:eastAsia="华文楷体" w:hAnsi="华文楷体" w:cs="宋体"/>
          <w:kern w:val="0"/>
          <w:sz w:val="28"/>
          <w:szCs w:val="28"/>
        </w:rPr>
      </w:pPr>
    </w:p>
    <w:p w:rsidR="00D460AF" w:rsidRDefault="0072116A" w:rsidP="00535F22">
      <w:pPr>
        <w:widowControl/>
        <w:ind w:left="420"/>
        <w:jc w:val="left"/>
        <w:rPr>
          <w:rFonts w:ascii="华文楷体" w:eastAsia="华文楷体" w:hAnsi="华文楷体" w:cs="ËÎÌå"/>
          <w:b/>
          <w:kern w:val="0"/>
          <w:sz w:val="32"/>
          <w:szCs w:val="32"/>
        </w:rPr>
        <w:sectPr w:rsidR="00D460AF" w:rsidSect="00BE3894">
          <w:headerReference w:type="default" r:id="rId22"/>
          <w:footerReference w:type="default" r:id="rId23"/>
          <w:pgSz w:w="11906" w:h="16838"/>
          <w:pgMar w:top="1440" w:right="1080" w:bottom="1440" w:left="1080" w:header="851" w:footer="992" w:gutter="0"/>
          <w:pgNumType w:start="1"/>
          <w:cols w:space="425"/>
          <w:docGrid w:type="lines" w:linePitch="312"/>
        </w:sectPr>
      </w:pPr>
      <w:r>
        <w:rPr>
          <w:rFonts w:ascii="华文楷体" w:eastAsia="华文楷体" w:hAnsi="华文楷体" w:cs="ËÎÌå"/>
          <w:b/>
          <w:kern w:val="0"/>
          <w:sz w:val="32"/>
          <w:szCs w:val="32"/>
        </w:rPr>
        <w:br w:type="page"/>
      </w: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535F22">
      <w:pPr>
        <w:widowControl/>
        <w:ind w:left="420"/>
        <w:jc w:val="left"/>
        <w:rPr>
          <w:rFonts w:ascii="华文楷体" w:eastAsia="华文楷体" w:hAnsi="华文楷体" w:cs="ËÎÌå"/>
          <w:b/>
          <w:kern w:val="0"/>
          <w:sz w:val="32"/>
          <w:szCs w:val="32"/>
        </w:rPr>
      </w:pPr>
    </w:p>
    <w:p w:rsidR="0072116A" w:rsidRDefault="0072116A" w:rsidP="00E84F41">
      <w:pPr>
        <w:widowControl/>
        <w:ind w:left="420"/>
        <w:jc w:val="center"/>
        <w:rPr>
          <w:rFonts w:ascii="华文楷体" w:eastAsia="华文楷体" w:hAnsi="华文楷体" w:cs="ËÎÌå" w:hint="eastAsia"/>
          <w:b/>
          <w:kern w:val="0"/>
          <w:sz w:val="32"/>
          <w:szCs w:val="32"/>
        </w:rPr>
      </w:pPr>
    </w:p>
    <w:p w:rsidR="00D711EC" w:rsidRDefault="00D711EC" w:rsidP="00E84F41">
      <w:pPr>
        <w:widowControl/>
        <w:ind w:left="420"/>
        <w:jc w:val="center"/>
        <w:rPr>
          <w:rFonts w:ascii="华文楷体" w:eastAsia="华文楷体" w:hAnsi="华文楷体" w:cs="ËÎÌå" w:hint="eastAsia"/>
          <w:b/>
          <w:kern w:val="0"/>
          <w:sz w:val="32"/>
          <w:szCs w:val="32"/>
        </w:rPr>
      </w:pPr>
    </w:p>
    <w:p w:rsidR="00D711EC" w:rsidRDefault="00D711EC" w:rsidP="00E84F41">
      <w:pPr>
        <w:widowControl/>
        <w:ind w:left="420"/>
        <w:jc w:val="center"/>
        <w:rPr>
          <w:rFonts w:ascii="华文楷体" w:eastAsia="华文楷体" w:hAnsi="华文楷体" w:cs="ËÎÌå"/>
          <w:b/>
          <w:kern w:val="0"/>
          <w:sz w:val="32"/>
          <w:szCs w:val="32"/>
        </w:rPr>
      </w:pPr>
    </w:p>
    <w:p w:rsidR="00D460AF" w:rsidRDefault="00D460AF" w:rsidP="00E84F41">
      <w:pPr>
        <w:widowControl/>
        <w:ind w:left="420"/>
        <w:jc w:val="center"/>
        <w:rPr>
          <w:rFonts w:ascii="华文楷体" w:eastAsia="华文楷体" w:hAnsi="华文楷体" w:cs="ËÎÌå"/>
          <w:b/>
          <w:kern w:val="0"/>
          <w:sz w:val="32"/>
          <w:szCs w:val="32"/>
        </w:rPr>
      </w:pPr>
    </w:p>
    <w:p w:rsidR="00E84F41" w:rsidRDefault="00E84F41" w:rsidP="00E84F41">
      <w:pPr>
        <w:widowControl/>
        <w:ind w:left="420"/>
        <w:jc w:val="center"/>
        <w:rPr>
          <w:rFonts w:ascii="华文楷体" w:eastAsia="华文楷体" w:hAnsi="华文楷体" w:cs="ËÎÌå"/>
          <w:b/>
          <w:kern w:val="0"/>
          <w:szCs w:val="21"/>
        </w:rPr>
      </w:pPr>
    </w:p>
    <w:p w:rsidR="0072116A" w:rsidRPr="00D711EC" w:rsidRDefault="0072116A" w:rsidP="00E84F41">
      <w:pPr>
        <w:widowControl/>
        <w:ind w:left="420"/>
        <w:rPr>
          <w:rFonts w:ascii="华文楷体" w:eastAsia="华文楷体" w:hAnsi="华文楷体" w:cs="ËÎÌå"/>
          <w:b/>
          <w:kern w:val="0"/>
          <w:szCs w:val="21"/>
        </w:rPr>
      </w:pPr>
      <w:r w:rsidRPr="00D711EC">
        <w:rPr>
          <w:rFonts w:ascii="华文楷体" w:eastAsia="华文楷体" w:hAnsi="华文楷体" w:cs="ËÎÌå"/>
          <w:b/>
          <w:noProof/>
          <w:kern w:val="0"/>
          <w:szCs w:val="21"/>
        </w:rPr>
        <w:drawing>
          <wp:anchor distT="0" distB="0" distL="114300" distR="114300" simplePos="0" relativeHeight="251658240" behindDoc="0" locked="0" layoutInCell="1" allowOverlap="1">
            <wp:simplePos x="0" y="0"/>
            <wp:positionH relativeFrom="column">
              <wp:posOffset>266700</wp:posOffset>
            </wp:positionH>
            <wp:positionV relativeFrom="paragraph">
              <wp:posOffset>41910</wp:posOffset>
            </wp:positionV>
            <wp:extent cx="581025" cy="581025"/>
            <wp:effectExtent l="19050" t="0" r="0" b="0"/>
            <wp:wrapSquare wrapText="bothSides"/>
            <wp:docPr id="58" name="图片 58" descr="../Downloads/logo正式版无祥云.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wnloads/logo正式版无祥云.pn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81025"/>
                    </a:xfrm>
                    <a:prstGeom prst="rect">
                      <a:avLst/>
                    </a:prstGeom>
                    <a:noFill/>
                    <a:ln>
                      <a:noFill/>
                    </a:ln>
                  </pic:spPr>
                </pic:pic>
              </a:graphicData>
            </a:graphic>
          </wp:anchor>
        </w:drawing>
      </w:r>
      <w:r w:rsidRPr="00D711EC">
        <w:rPr>
          <w:rFonts w:ascii="华文楷体" w:eastAsia="华文楷体" w:hAnsi="华文楷体" w:cs="ËÎÌå" w:hint="eastAsia"/>
          <w:b/>
          <w:kern w:val="0"/>
          <w:szCs w:val="21"/>
        </w:rPr>
        <w:t>中国人民大学心理学系</w:t>
      </w:r>
    </w:p>
    <w:p w:rsidR="0072116A" w:rsidRPr="00D711EC" w:rsidRDefault="0072116A" w:rsidP="00E84F41">
      <w:pPr>
        <w:widowControl/>
        <w:ind w:leftChars="95" w:left="199"/>
        <w:rPr>
          <w:rFonts w:ascii="华文楷体" w:eastAsia="华文楷体" w:hAnsi="华文楷体" w:cs="ËÎÌå"/>
          <w:b/>
          <w:kern w:val="0"/>
          <w:szCs w:val="21"/>
        </w:rPr>
      </w:pPr>
      <w:r w:rsidRPr="00D711EC">
        <w:rPr>
          <w:rFonts w:ascii="华文楷体" w:eastAsia="华文楷体" w:hAnsi="华文楷体" w:cs="ËÎÌå" w:hint="eastAsia"/>
          <w:b/>
          <w:kern w:val="0"/>
          <w:szCs w:val="21"/>
        </w:rPr>
        <w:t>联系电话：</w:t>
      </w:r>
      <w:r w:rsidRPr="00D711EC">
        <w:rPr>
          <w:rFonts w:ascii="华文楷体" w:eastAsia="华文楷体" w:hAnsi="华文楷体" w:cs="ËÎÌå"/>
          <w:b/>
          <w:kern w:val="0"/>
          <w:szCs w:val="21"/>
        </w:rPr>
        <w:t>010-62513887</w:t>
      </w:r>
    </w:p>
    <w:p w:rsidR="0072116A" w:rsidRPr="00D711EC" w:rsidRDefault="0072116A" w:rsidP="00E84F41">
      <w:pPr>
        <w:widowControl/>
        <w:ind w:leftChars="95" w:left="199"/>
        <w:rPr>
          <w:rFonts w:ascii="华文楷体" w:eastAsia="华文楷体" w:hAnsi="华文楷体" w:cs="ËÎÌå"/>
          <w:b/>
          <w:kern w:val="0"/>
          <w:szCs w:val="21"/>
        </w:rPr>
      </w:pPr>
      <w:r w:rsidRPr="00D711EC">
        <w:rPr>
          <w:rFonts w:ascii="华文楷体" w:eastAsia="华文楷体" w:hAnsi="华文楷体" w:cs="ËÎÌå" w:hint="eastAsia"/>
          <w:b/>
          <w:kern w:val="0"/>
          <w:szCs w:val="21"/>
        </w:rPr>
        <w:t>网址：</w:t>
      </w:r>
      <w:r w:rsidRPr="00D711EC">
        <w:rPr>
          <w:rFonts w:ascii="华文楷体" w:eastAsia="华文楷体" w:hAnsi="华文楷体" w:cs="ËÎÌå"/>
          <w:b/>
          <w:kern w:val="0"/>
          <w:szCs w:val="21"/>
        </w:rPr>
        <w:t>psy.ruc.edu.cn</w:t>
      </w:r>
    </w:p>
    <w:p w:rsidR="00A427CB" w:rsidRPr="0072116A" w:rsidRDefault="00A427CB" w:rsidP="00E84F41">
      <w:pPr>
        <w:ind w:leftChars="0" w:left="0"/>
      </w:pPr>
    </w:p>
    <w:sectPr w:rsidR="00A427CB" w:rsidRPr="0072116A" w:rsidSect="00BE3894">
      <w:headerReference w:type="default" r:id="rId25"/>
      <w:footerReference w:type="default" r:id="rId26"/>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FF3" w:rsidRDefault="00666FF3" w:rsidP="00535F22">
      <w:pPr>
        <w:ind w:left="420"/>
      </w:pPr>
      <w:r>
        <w:separator/>
      </w:r>
    </w:p>
  </w:endnote>
  <w:endnote w:type="continuationSeparator" w:id="1">
    <w:p w:rsidR="00666FF3" w:rsidRDefault="00666FF3" w:rsidP="00535F22">
      <w:pPr>
        <w:ind w:left="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ËÎÌå">
    <w:altName w:val="Arial"/>
    <w:panose1 w:val="00000000000000000000"/>
    <w:charset w:val="00"/>
    <w:family w:val="swiss"/>
    <w:notTrueType/>
    <w:pitch w:val="default"/>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80143E" w:rsidP="00E7576A">
    <w:pPr>
      <w:pStyle w:val="a7"/>
      <w:ind w:left="4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27170"/>
      <w:docPartObj>
        <w:docPartGallery w:val="Page Numbers (Bottom of Page)"/>
        <w:docPartUnique/>
      </w:docPartObj>
    </w:sdtPr>
    <w:sdtContent>
      <w:p w:rsidR="0080143E" w:rsidRDefault="00244BDE" w:rsidP="00535F22">
        <w:pPr>
          <w:pStyle w:val="a7"/>
          <w:ind w:left="420"/>
          <w:jc w:val="center"/>
        </w:pPr>
        <w:r w:rsidRPr="00244BDE">
          <w:fldChar w:fldCharType="begin"/>
        </w:r>
        <w:r w:rsidR="0080143E">
          <w:instrText xml:space="preserve"> PAGE   \* MERGEFORMAT </w:instrText>
        </w:r>
        <w:r w:rsidRPr="00244BDE">
          <w:fldChar w:fldCharType="separate"/>
        </w:r>
        <w:r w:rsidR="0080143E" w:rsidRPr="00CF06B5">
          <w:rPr>
            <w:noProof/>
            <w:lang w:val="zh-CN"/>
          </w:rPr>
          <w:t>1</w:t>
        </w:r>
        <w:r>
          <w:rPr>
            <w:noProof/>
            <w:lang w:val="zh-CN"/>
          </w:rPr>
          <w:fldChar w:fldCharType="end"/>
        </w:r>
      </w:p>
    </w:sdtContent>
  </w:sdt>
  <w:p w:rsidR="0080143E" w:rsidRDefault="0080143E" w:rsidP="00535F22">
    <w:pPr>
      <w:pStyle w:val="a7"/>
      <w:ind w:left="4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80143E" w:rsidP="00535F22">
    <w:pPr>
      <w:pStyle w:val="a7"/>
      <w:ind w:left="42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244BDE" w:rsidP="00535F22">
    <w:pPr>
      <w:pStyle w:val="a7"/>
      <w:ind w:left="420"/>
      <w:jc w:val="center"/>
    </w:pPr>
    <w:r w:rsidRPr="00EF0C1C">
      <w:rPr>
        <w:sz w:val="24"/>
        <w:szCs w:val="24"/>
      </w:rPr>
      <w:fldChar w:fldCharType="begin"/>
    </w:r>
    <w:r w:rsidR="0080143E" w:rsidRPr="00EF0C1C">
      <w:rPr>
        <w:sz w:val="24"/>
        <w:szCs w:val="24"/>
      </w:rPr>
      <w:instrText xml:space="preserve"> PAGE   \* MERGEFORMAT </w:instrText>
    </w:r>
    <w:r w:rsidRPr="00EF0C1C">
      <w:rPr>
        <w:sz w:val="24"/>
        <w:szCs w:val="24"/>
      </w:rPr>
      <w:fldChar w:fldCharType="separate"/>
    </w:r>
    <w:r w:rsidR="004F686B" w:rsidRPr="004F686B">
      <w:rPr>
        <w:noProof/>
        <w:sz w:val="24"/>
        <w:szCs w:val="24"/>
        <w:lang w:val="zh-CN"/>
      </w:rPr>
      <w:t>31</w:t>
    </w:r>
    <w:r w:rsidRPr="00EF0C1C">
      <w:rPr>
        <w:sz w:val="24"/>
        <w:szCs w:val="24"/>
      </w:rPr>
      <w:fldChar w:fldCharType="end"/>
    </w:r>
  </w:p>
  <w:p w:rsidR="0080143E" w:rsidRDefault="0080143E" w:rsidP="00535F22">
    <w:pPr>
      <w:pStyle w:val="a7"/>
      <w:ind w:left="4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80143E" w:rsidP="00535F22">
    <w:pPr>
      <w:pStyle w:val="a7"/>
      <w:ind w:left="4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FF3" w:rsidRDefault="00666FF3" w:rsidP="00535F22">
      <w:pPr>
        <w:ind w:left="420"/>
      </w:pPr>
      <w:r>
        <w:separator/>
      </w:r>
    </w:p>
  </w:footnote>
  <w:footnote w:type="continuationSeparator" w:id="1">
    <w:p w:rsidR="00666FF3" w:rsidRDefault="00666FF3" w:rsidP="00535F22">
      <w:pPr>
        <w:ind w:left="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80143E" w:rsidP="00E7576A">
    <w:pPr>
      <w:pStyle w:val="a6"/>
      <w:ind w:left="4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80143E" w:rsidP="00E7576A">
    <w:pPr>
      <w:pStyle w:val="a6"/>
      <w:ind w:left="4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Default="0080143E" w:rsidP="00EF0C1C">
    <w:pPr>
      <w:ind w:left="4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Pr="00137E83" w:rsidRDefault="009B2B45" w:rsidP="00535F22">
    <w:pPr>
      <w:pStyle w:val="a6"/>
      <w:ind w:left="420"/>
      <w:rPr>
        <w:sz w:val="21"/>
        <w:szCs w:val="21"/>
      </w:rPr>
    </w:pPr>
    <w:r>
      <w:rPr>
        <w:noProof/>
        <w:sz w:val="21"/>
        <w:szCs w:val="21"/>
      </w:rPr>
      <w:drawing>
        <wp:inline distT="0" distB="0" distL="0" distR="0">
          <wp:extent cx="2051960" cy="396875"/>
          <wp:effectExtent l="0" t="0" r="571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截图_2017032113163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5123" cy="403289"/>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43E" w:rsidRPr="00137E83" w:rsidRDefault="0080143E" w:rsidP="00D460AF">
    <w:pPr>
      <w:ind w:left="4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44C20"/>
    <w:multiLevelType w:val="hybridMultilevel"/>
    <w:tmpl w:val="2BE42896"/>
    <w:lvl w:ilvl="0" w:tplc="4BC2DA2A">
      <w:start w:val="1"/>
      <w:numFmt w:val="decimal"/>
      <w:lvlText w:val="%1."/>
      <w:lvlJc w:val="left"/>
      <w:pPr>
        <w:ind w:left="588" w:hanging="360"/>
      </w:pPr>
      <w:rPr>
        <w:rFonts w:hint="default"/>
      </w:rPr>
    </w:lvl>
    <w:lvl w:ilvl="1" w:tplc="04090019" w:tentative="1">
      <w:start w:val="1"/>
      <w:numFmt w:val="lowerLetter"/>
      <w:lvlText w:val="%2)"/>
      <w:lvlJc w:val="left"/>
      <w:pPr>
        <w:ind w:left="1068" w:hanging="420"/>
      </w:pPr>
    </w:lvl>
    <w:lvl w:ilvl="2" w:tplc="0409001B" w:tentative="1">
      <w:start w:val="1"/>
      <w:numFmt w:val="lowerRoman"/>
      <w:lvlText w:val="%3."/>
      <w:lvlJc w:val="right"/>
      <w:pPr>
        <w:ind w:left="1488" w:hanging="420"/>
      </w:pPr>
    </w:lvl>
    <w:lvl w:ilvl="3" w:tplc="0409000F" w:tentative="1">
      <w:start w:val="1"/>
      <w:numFmt w:val="decimal"/>
      <w:lvlText w:val="%4."/>
      <w:lvlJc w:val="left"/>
      <w:pPr>
        <w:ind w:left="1908" w:hanging="420"/>
      </w:pPr>
    </w:lvl>
    <w:lvl w:ilvl="4" w:tplc="04090019" w:tentative="1">
      <w:start w:val="1"/>
      <w:numFmt w:val="lowerLetter"/>
      <w:lvlText w:val="%5)"/>
      <w:lvlJc w:val="left"/>
      <w:pPr>
        <w:ind w:left="2328" w:hanging="420"/>
      </w:pPr>
    </w:lvl>
    <w:lvl w:ilvl="5" w:tplc="0409001B" w:tentative="1">
      <w:start w:val="1"/>
      <w:numFmt w:val="lowerRoman"/>
      <w:lvlText w:val="%6."/>
      <w:lvlJc w:val="right"/>
      <w:pPr>
        <w:ind w:left="2748" w:hanging="420"/>
      </w:pPr>
    </w:lvl>
    <w:lvl w:ilvl="6" w:tplc="0409000F" w:tentative="1">
      <w:start w:val="1"/>
      <w:numFmt w:val="decimal"/>
      <w:lvlText w:val="%7."/>
      <w:lvlJc w:val="left"/>
      <w:pPr>
        <w:ind w:left="3168" w:hanging="420"/>
      </w:pPr>
    </w:lvl>
    <w:lvl w:ilvl="7" w:tplc="04090019" w:tentative="1">
      <w:start w:val="1"/>
      <w:numFmt w:val="lowerLetter"/>
      <w:lvlText w:val="%8)"/>
      <w:lvlJc w:val="left"/>
      <w:pPr>
        <w:ind w:left="3588" w:hanging="420"/>
      </w:pPr>
    </w:lvl>
    <w:lvl w:ilvl="8" w:tplc="0409001B" w:tentative="1">
      <w:start w:val="1"/>
      <w:numFmt w:val="lowerRoman"/>
      <w:lvlText w:val="%9."/>
      <w:lvlJc w:val="right"/>
      <w:pPr>
        <w:ind w:left="4008" w:hanging="420"/>
      </w:pPr>
    </w:lvl>
  </w:abstractNum>
  <w:abstractNum w:abstractNumId="1">
    <w:nsid w:val="1C371F7F"/>
    <w:multiLevelType w:val="hybridMultilevel"/>
    <w:tmpl w:val="EE921180"/>
    <w:lvl w:ilvl="0" w:tplc="97A6378E">
      <w:start w:val="1"/>
      <w:numFmt w:val="bullet"/>
      <w:lvlText w:val="•"/>
      <w:lvlJc w:val="left"/>
      <w:pPr>
        <w:tabs>
          <w:tab w:val="num" w:pos="720"/>
        </w:tabs>
        <w:ind w:left="720" w:hanging="360"/>
      </w:pPr>
      <w:rPr>
        <w:rFonts w:ascii="Arial" w:hAnsi="Arial" w:hint="default"/>
      </w:rPr>
    </w:lvl>
    <w:lvl w:ilvl="1" w:tplc="BB006142" w:tentative="1">
      <w:start w:val="1"/>
      <w:numFmt w:val="bullet"/>
      <w:lvlText w:val="•"/>
      <w:lvlJc w:val="left"/>
      <w:pPr>
        <w:tabs>
          <w:tab w:val="num" w:pos="1440"/>
        </w:tabs>
        <w:ind w:left="1440" w:hanging="360"/>
      </w:pPr>
      <w:rPr>
        <w:rFonts w:ascii="Arial" w:hAnsi="Arial" w:hint="default"/>
      </w:rPr>
    </w:lvl>
    <w:lvl w:ilvl="2" w:tplc="7E4EE17A" w:tentative="1">
      <w:start w:val="1"/>
      <w:numFmt w:val="bullet"/>
      <w:lvlText w:val="•"/>
      <w:lvlJc w:val="left"/>
      <w:pPr>
        <w:tabs>
          <w:tab w:val="num" w:pos="2160"/>
        </w:tabs>
        <w:ind w:left="2160" w:hanging="360"/>
      </w:pPr>
      <w:rPr>
        <w:rFonts w:ascii="Arial" w:hAnsi="Arial" w:hint="default"/>
      </w:rPr>
    </w:lvl>
    <w:lvl w:ilvl="3" w:tplc="AA701D7C" w:tentative="1">
      <w:start w:val="1"/>
      <w:numFmt w:val="bullet"/>
      <w:lvlText w:val="•"/>
      <w:lvlJc w:val="left"/>
      <w:pPr>
        <w:tabs>
          <w:tab w:val="num" w:pos="2880"/>
        </w:tabs>
        <w:ind w:left="2880" w:hanging="360"/>
      </w:pPr>
      <w:rPr>
        <w:rFonts w:ascii="Arial" w:hAnsi="Arial" w:hint="default"/>
      </w:rPr>
    </w:lvl>
    <w:lvl w:ilvl="4" w:tplc="5E765392" w:tentative="1">
      <w:start w:val="1"/>
      <w:numFmt w:val="bullet"/>
      <w:lvlText w:val="•"/>
      <w:lvlJc w:val="left"/>
      <w:pPr>
        <w:tabs>
          <w:tab w:val="num" w:pos="3600"/>
        </w:tabs>
        <w:ind w:left="3600" w:hanging="360"/>
      </w:pPr>
      <w:rPr>
        <w:rFonts w:ascii="Arial" w:hAnsi="Arial" w:hint="default"/>
      </w:rPr>
    </w:lvl>
    <w:lvl w:ilvl="5" w:tplc="7ACEA620" w:tentative="1">
      <w:start w:val="1"/>
      <w:numFmt w:val="bullet"/>
      <w:lvlText w:val="•"/>
      <w:lvlJc w:val="left"/>
      <w:pPr>
        <w:tabs>
          <w:tab w:val="num" w:pos="4320"/>
        </w:tabs>
        <w:ind w:left="4320" w:hanging="360"/>
      </w:pPr>
      <w:rPr>
        <w:rFonts w:ascii="Arial" w:hAnsi="Arial" w:hint="default"/>
      </w:rPr>
    </w:lvl>
    <w:lvl w:ilvl="6" w:tplc="8668A2BE" w:tentative="1">
      <w:start w:val="1"/>
      <w:numFmt w:val="bullet"/>
      <w:lvlText w:val="•"/>
      <w:lvlJc w:val="left"/>
      <w:pPr>
        <w:tabs>
          <w:tab w:val="num" w:pos="5040"/>
        </w:tabs>
        <w:ind w:left="5040" w:hanging="360"/>
      </w:pPr>
      <w:rPr>
        <w:rFonts w:ascii="Arial" w:hAnsi="Arial" w:hint="default"/>
      </w:rPr>
    </w:lvl>
    <w:lvl w:ilvl="7" w:tplc="DBC6E7CA" w:tentative="1">
      <w:start w:val="1"/>
      <w:numFmt w:val="bullet"/>
      <w:lvlText w:val="•"/>
      <w:lvlJc w:val="left"/>
      <w:pPr>
        <w:tabs>
          <w:tab w:val="num" w:pos="5760"/>
        </w:tabs>
        <w:ind w:left="5760" w:hanging="360"/>
      </w:pPr>
      <w:rPr>
        <w:rFonts w:ascii="Arial" w:hAnsi="Arial" w:hint="default"/>
      </w:rPr>
    </w:lvl>
    <w:lvl w:ilvl="8" w:tplc="B41AF38E" w:tentative="1">
      <w:start w:val="1"/>
      <w:numFmt w:val="bullet"/>
      <w:lvlText w:val="•"/>
      <w:lvlJc w:val="left"/>
      <w:pPr>
        <w:tabs>
          <w:tab w:val="num" w:pos="6480"/>
        </w:tabs>
        <w:ind w:left="6480" w:hanging="360"/>
      </w:pPr>
      <w:rPr>
        <w:rFonts w:ascii="Arial" w:hAnsi="Arial" w:hint="default"/>
      </w:rPr>
    </w:lvl>
  </w:abstractNum>
  <w:abstractNum w:abstractNumId="2">
    <w:nsid w:val="22141764"/>
    <w:multiLevelType w:val="hybridMultilevel"/>
    <w:tmpl w:val="161EDC76"/>
    <w:lvl w:ilvl="0" w:tplc="2E4EF51E">
      <w:start w:val="1"/>
      <w:numFmt w:val="bullet"/>
      <w:lvlText w:val="•"/>
      <w:lvlJc w:val="left"/>
      <w:pPr>
        <w:tabs>
          <w:tab w:val="num" w:pos="720"/>
        </w:tabs>
        <w:ind w:left="720" w:hanging="360"/>
      </w:pPr>
      <w:rPr>
        <w:rFonts w:ascii="Arial" w:hAnsi="Arial" w:hint="default"/>
      </w:rPr>
    </w:lvl>
    <w:lvl w:ilvl="1" w:tplc="17F465C0" w:tentative="1">
      <w:start w:val="1"/>
      <w:numFmt w:val="bullet"/>
      <w:lvlText w:val="•"/>
      <w:lvlJc w:val="left"/>
      <w:pPr>
        <w:tabs>
          <w:tab w:val="num" w:pos="1440"/>
        </w:tabs>
        <w:ind w:left="1440" w:hanging="360"/>
      </w:pPr>
      <w:rPr>
        <w:rFonts w:ascii="Arial" w:hAnsi="Arial" w:hint="default"/>
      </w:rPr>
    </w:lvl>
    <w:lvl w:ilvl="2" w:tplc="CDBC2E8C" w:tentative="1">
      <w:start w:val="1"/>
      <w:numFmt w:val="bullet"/>
      <w:lvlText w:val="•"/>
      <w:lvlJc w:val="left"/>
      <w:pPr>
        <w:tabs>
          <w:tab w:val="num" w:pos="2160"/>
        </w:tabs>
        <w:ind w:left="2160" w:hanging="360"/>
      </w:pPr>
      <w:rPr>
        <w:rFonts w:ascii="Arial" w:hAnsi="Arial" w:hint="default"/>
      </w:rPr>
    </w:lvl>
    <w:lvl w:ilvl="3" w:tplc="1910D4C8" w:tentative="1">
      <w:start w:val="1"/>
      <w:numFmt w:val="bullet"/>
      <w:lvlText w:val="•"/>
      <w:lvlJc w:val="left"/>
      <w:pPr>
        <w:tabs>
          <w:tab w:val="num" w:pos="2880"/>
        </w:tabs>
        <w:ind w:left="2880" w:hanging="360"/>
      </w:pPr>
      <w:rPr>
        <w:rFonts w:ascii="Arial" w:hAnsi="Arial" w:hint="default"/>
      </w:rPr>
    </w:lvl>
    <w:lvl w:ilvl="4" w:tplc="9C1663B6" w:tentative="1">
      <w:start w:val="1"/>
      <w:numFmt w:val="bullet"/>
      <w:lvlText w:val="•"/>
      <w:lvlJc w:val="left"/>
      <w:pPr>
        <w:tabs>
          <w:tab w:val="num" w:pos="3600"/>
        </w:tabs>
        <w:ind w:left="3600" w:hanging="360"/>
      </w:pPr>
      <w:rPr>
        <w:rFonts w:ascii="Arial" w:hAnsi="Arial" w:hint="default"/>
      </w:rPr>
    </w:lvl>
    <w:lvl w:ilvl="5" w:tplc="A61046FC" w:tentative="1">
      <w:start w:val="1"/>
      <w:numFmt w:val="bullet"/>
      <w:lvlText w:val="•"/>
      <w:lvlJc w:val="left"/>
      <w:pPr>
        <w:tabs>
          <w:tab w:val="num" w:pos="4320"/>
        </w:tabs>
        <w:ind w:left="4320" w:hanging="360"/>
      </w:pPr>
      <w:rPr>
        <w:rFonts w:ascii="Arial" w:hAnsi="Arial" w:hint="default"/>
      </w:rPr>
    </w:lvl>
    <w:lvl w:ilvl="6" w:tplc="96F47F8A" w:tentative="1">
      <w:start w:val="1"/>
      <w:numFmt w:val="bullet"/>
      <w:lvlText w:val="•"/>
      <w:lvlJc w:val="left"/>
      <w:pPr>
        <w:tabs>
          <w:tab w:val="num" w:pos="5040"/>
        </w:tabs>
        <w:ind w:left="5040" w:hanging="360"/>
      </w:pPr>
      <w:rPr>
        <w:rFonts w:ascii="Arial" w:hAnsi="Arial" w:hint="default"/>
      </w:rPr>
    </w:lvl>
    <w:lvl w:ilvl="7" w:tplc="54FCB8F2" w:tentative="1">
      <w:start w:val="1"/>
      <w:numFmt w:val="bullet"/>
      <w:lvlText w:val="•"/>
      <w:lvlJc w:val="left"/>
      <w:pPr>
        <w:tabs>
          <w:tab w:val="num" w:pos="5760"/>
        </w:tabs>
        <w:ind w:left="5760" w:hanging="360"/>
      </w:pPr>
      <w:rPr>
        <w:rFonts w:ascii="Arial" w:hAnsi="Arial" w:hint="default"/>
      </w:rPr>
    </w:lvl>
    <w:lvl w:ilvl="8" w:tplc="C8CE1418" w:tentative="1">
      <w:start w:val="1"/>
      <w:numFmt w:val="bullet"/>
      <w:lvlText w:val="•"/>
      <w:lvlJc w:val="left"/>
      <w:pPr>
        <w:tabs>
          <w:tab w:val="num" w:pos="6480"/>
        </w:tabs>
        <w:ind w:left="6480" w:hanging="360"/>
      </w:pPr>
      <w:rPr>
        <w:rFonts w:ascii="Arial" w:hAnsi="Arial" w:hint="default"/>
      </w:rPr>
    </w:lvl>
  </w:abstractNum>
  <w:abstractNum w:abstractNumId="3">
    <w:nsid w:val="227B7843"/>
    <w:multiLevelType w:val="hybridMultilevel"/>
    <w:tmpl w:val="F642E000"/>
    <w:lvl w:ilvl="0" w:tplc="162ABC28">
      <w:start w:val="1"/>
      <w:numFmt w:val="bullet"/>
      <w:lvlText w:val="•"/>
      <w:lvlJc w:val="left"/>
      <w:pPr>
        <w:tabs>
          <w:tab w:val="num" w:pos="720"/>
        </w:tabs>
        <w:ind w:left="720" w:hanging="360"/>
      </w:pPr>
      <w:rPr>
        <w:rFonts w:ascii="Arial" w:hAnsi="Arial" w:hint="default"/>
      </w:rPr>
    </w:lvl>
    <w:lvl w:ilvl="1" w:tplc="F22E808C" w:tentative="1">
      <w:start w:val="1"/>
      <w:numFmt w:val="bullet"/>
      <w:lvlText w:val="•"/>
      <w:lvlJc w:val="left"/>
      <w:pPr>
        <w:tabs>
          <w:tab w:val="num" w:pos="1440"/>
        </w:tabs>
        <w:ind w:left="1440" w:hanging="360"/>
      </w:pPr>
      <w:rPr>
        <w:rFonts w:ascii="Arial" w:hAnsi="Arial" w:hint="default"/>
      </w:rPr>
    </w:lvl>
    <w:lvl w:ilvl="2" w:tplc="04767942" w:tentative="1">
      <w:start w:val="1"/>
      <w:numFmt w:val="bullet"/>
      <w:lvlText w:val="•"/>
      <w:lvlJc w:val="left"/>
      <w:pPr>
        <w:tabs>
          <w:tab w:val="num" w:pos="2160"/>
        </w:tabs>
        <w:ind w:left="2160" w:hanging="360"/>
      </w:pPr>
      <w:rPr>
        <w:rFonts w:ascii="Arial" w:hAnsi="Arial" w:hint="default"/>
      </w:rPr>
    </w:lvl>
    <w:lvl w:ilvl="3" w:tplc="57D85AB4" w:tentative="1">
      <w:start w:val="1"/>
      <w:numFmt w:val="bullet"/>
      <w:lvlText w:val="•"/>
      <w:lvlJc w:val="left"/>
      <w:pPr>
        <w:tabs>
          <w:tab w:val="num" w:pos="2880"/>
        </w:tabs>
        <w:ind w:left="2880" w:hanging="360"/>
      </w:pPr>
      <w:rPr>
        <w:rFonts w:ascii="Arial" w:hAnsi="Arial" w:hint="default"/>
      </w:rPr>
    </w:lvl>
    <w:lvl w:ilvl="4" w:tplc="32F68EC8" w:tentative="1">
      <w:start w:val="1"/>
      <w:numFmt w:val="bullet"/>
      <w:lvlText w:val="•"/>
      <w:lvlJc w:val="left"/>
      <w:pPr>
        <w:tabs>
          <w:tab w:val="num" w:pos="3600"/>
        </w:tabs>
        <w:ind w:left="3600" w:hanging="360"/>
      </w:pPr>
      <w:rPr>
        <w:rFonts w:ascii="Arial" w:hAnsi="Arial" w:hint="default"/>
      </w:rPr>
    </w:lvl>
    <w:lvl w:ilvl="5" w:tplc="23141900" w:tentative="1">
      <w:start w:val="1"/>
      <w:numFmt w:val="bullet"/>
      <w:lvlText w:val="•"/>
      <w:lvlJc w:val="left"/>
      <w:pPr>
        <w:tabs>
          <w:tab w:val="num" w:pos="4320"/>
        </w:tabs>
        <w:ind w:left="4320" w:hanging="360"/>
      </w:pPr>
      <w:rPr>
        <w:rFonts w:ascii="Arial" w:hAnsi="Arial" w:hint="default"/>
      </w:rPr>
    </w:lvl>
    <w:lvl w:ilvl="6" w:tplc="74B4A53E" w:tentative="1">
      <w:start w:val="1"/>
      <w:numFmt w:val="bullet"/>
      <w:lvlText w:val="•"/>
      <w:lvlJc w:val="left"/>
      <w:pPr>
        <w:tabs>
          <w:tab w:val="num" w:pos="5040"/>
        </w:tabs>
        <w:ind w:left="5040" w:hanging="360"/>
      </w:pPr>
      <w:rPr>
        <w:rFonts w:ascii="Arial" w:hAnsi="Arial" w:hint="default"/>
      </w:rPr>
    </w:lvl>
    <w:lvl w:ilvl="7" w:tplc="E2AEB060" w:tentative="1">
      <w:start w:val="1"/>
      <w:numFmt w:val="bullet"/>
      <w:lvlText w:val="•"/>
      <w:lvlJc w:val="left"/>
      <w:pPr>
        <w:tabs>
          <w:tab w:val="num" w:pos="5760"/>
        </w:tabs>
        <w:ind w:left="5760" w:hanging="360"/>
      </w:pPr>
      <w:rPr>
        <w:rFonts w:ascii="Arial" w:hAnsi="Arial" w:hint="default"/>
      </w:rPr>
    </w:lvl>
    <w:lvl w:ilvl="8" w:tplc="F288F62C" w:tentative="1">
      <w:start w:val="1"/>
      <w:numFmt w:val="bullet"/>
      <w:lvlText w:val="•"/>
      <w:lvlJc w:val="left"/>
      <w:pPr>
        <w:tabs>
          <w:tab w:val="num" w:pos="6480"/>
        </w:tabs>
        <w:ind w:left="6480" w:hanging="360"/>
      </w:pPr>
      <w:rPr>
        <w:rFonts w:ascii="Arial" w:hAnsi="Arial" w:hint="default"/>
      </w:rPr>
    </w:lvl>
  </w:abstractNum>
  <w:abstractNum w:abstractNumId="4">
    <w:nsid w:val="2CEB7E08"/>
    <w:multiLevelType w:val="hybridMultilevel"/>
    <w:tmpl w:val="78283640"/>
    <w:lvl w:ilvl="0" w:tplc="C4A47A3A">
      <w:start w:val="1"/>
      <w:numFmt w:val="bullet"/>
      <w:lvlText w:val="•"/>
      <w:lvlJc w:val="left"/>
      <w:pPr>
        <w:tabs>
          <w:tab w:val="num" w:pos="720"/>
        </w:tabs>
        <w:ind w:left="720" w:hanging="360"/>
      </w:pPr>
      <w:rPr>
        <w:rFonts w:ascii="Arial" w:hAnsi="Arial" w:hint="default"/>
      </w:rPr>
    </w:lvl>
    <w:lvl w:ilvl="1" w:tplc="7570C7E2" w:tentative="1">
      <w:start w:val="1"/>
      <w:numFmt w:val="bullet"/>
      <w:lvlText w:val="•"/>
      <w:lvlJc w:val="left"/>
      <w:pPr>
        <w:tabs>
          <w:tab w:val="num" w:pos="1440"/>
        </w:tabs>
        <w:ind w:left="1440" w:hanging="360"/>
      </w:pPr>
      <w:rPr>
        <w:rFonts w:ascii="Arial" w:hAnsi="Arial" w:hint="default"/>
      </w:rPr>
    </w:lvl>
    <w:lvl w:ilvl="2" w:tplc="9BAA4CF2" w:tentative="1">
      <w:start w:val="1"/>
      <w:numFmt w:val="bullet"/>
      <w:lvlText w:val="•"/>
      <w:lvlJc w:val="left"/>
      <w:pPr>
        <w:tabs>
          <w:tab w:val="num" w:pos="2160"/>
        </w:tabs>
        <w:ind w:left="2160" w:hanging="360"/>
      </w:pPr>
      <w:rPr>
        <w:rFonts w:ascii="Arial" w:hAnsi="Arial" w:hint="default"/>
      </w:rPr>
    </w:lvl>
    <w:lvl w:ilvl="3" w:tplc="762C0282" w:tentative="1">
      <w:start w:val="1"/>
      <w:numFmt w:val="bullet"/>
      <w:lvlText w:val="•"/>
      <w:lvlJc w:val="left"/>
      <w:pPr>
        <w:tabs>
          <w:tab w:val="num" w:pos="2880"/>
        </w:tabs>
        <w:ind w:left="2880" w:hanging="360"/>
      </w:pPr>
      <w:rPr>
        <w:rFonts w:ascii="Arial" w:hAnsi="Arial" w:hint="default"/>
      </w:rPr>
    </w:lvl>
    <w:lvl w:ilvl="4" w:tplc="A45A9CB4" w:tentative="1">
      <w:start w:val="1"/>
      <w:numFmt w:val="bullet"/>
      <w:lvlText w:val="•"/>
      <w:lvlJc w:val="left"/>
      <w:pPr>
        <w:tabs>
          <w:tab w:val="num" w:pos="3600"/>
        </w:tabs>
        <w:ind w:left="3600" w:hanging="360"/>
      </w:pPr>
      <w:rPr>
        <w:rFonts w:ascii="Arial" w:hAnsi="Arial" w:hint="default"/>
      </w:rPr>
    </w:lvl>
    <w:lvl w:ilvl="5" w:tplc="29667FD0" w:tentative="1">
      <w:start w:val="1"/>
      <w:numFmt w:val="bullet"/>
      <w:lvlText w:val="•"/>
      <w:lvlJc w:val="left"/>
      <w:pPr>
        <w:tabs>
          <w:tab w:val="num" w:pos="4320"/>
        </w:tabs>
        <w:ind w:left="4320" w:hanging="360"/>
      </w:pPr>
      <w:rPr>
        <w:rFonts w:ascii="Arial" w:hAnsi="Arial" w:hint="default"/>
      </w:rPr>
    </w:lvl>
    <w:lvl w:ilvl="6" w:tplc="ED6626B8" w:tentative="1">
      <w:start w:val="1"/>
      <w:numFmt w:val="bullet"/>
      <w:lvlText w:val="•"/>
      <w:lvlJc w:val="left"/>
      <w:pPr>
        <w:tabs>
          <w:tab w:val="num" w:pos="5040"/>
        </w:tabs>
        <w:ind w:left="5040" w:hanging="360"/>
      </w:pPr>
      <w:rPr>
        <w:rFonts w:ascii="Arial" w:hAnsi="Arial" w:hint="default"/>
      </w:rPr>
    </w:lvl>
    <w:lvl w:ilvl="7" w:tplc="BA6EA230" w:tentative="1">
      <w:start w:val="1"/>
      <w:numFmt w:val="bullet"/>
      <w:lvlText w:val="•"/>
      <w:lvlJc w:val="left"/>
      <w:pPr>
        <w:tabs>
          <w:tab w:val="num" w:pos="5760"/>
        </w:tabs>
        <w:ind w:left="5760" w:hanging="360"/>
      </w:pPr>
      <w:rPr>
        <w:rFonts w:ascii="Arial" w:hAnsi="Arial" w:hint="default"/>
      </w:rPr>
    </w:lvl>
    <w:lvl w:ilvl="8" w:tplc="B680E77C" w:tentative="1">
      <w:start w:val="1"/>
      <w:numFmt w:val="bullet"/>
      <w:lvlText w:val="•"/>
      <w:lvlJc w:val="left"/>
      <w:pPr>
        <w:tabs>
          <w:tab w:val="num" w:pos="6480"/>
        </w:tabs>
        <w:ind w:left="6480" w:hanging="360"/>
      </w:pPr>
      <w:rPr>
        <w:rFonts w:ascii="Arial" w:hAnsi="Arial" w:hint="default"/>
      </w:rPr>
    </w:lvl>
  </w:abstractNum>
  <w:abstractNum w:abstractNumId="5">
    <w:nsid w:val="2E66369B"/>
    <w:multiLevelType w:val="hybridMultilevel"/>
    <w:tmpl w:val="BCA20D62"/>
    <w:lvl w:ilvl="0" w:tplc="C2B4266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nsid w:val="3BC82CB6"/>
    <w:multiLevelType w:val="hybridMultilevel"/>
    <w:tmpl w:val="19427046"/>
    <w:lvl w:ilvl="0" w:tplc="AABA3DBA">
      <w:start w:val="1"/>
      <w:numFmt w:val="bullet"/>
      <w:lvlText w:val="•"/>
      <w:lvlJc w:val="left"/>
      <w:pPr>
        <w:tabs>
          <w:tab w:val="num" w:pos="720"/>
        </w:tabs>
        <w:ind w:left="720" w:hanging="360"/>
      </w:pPr>
      <w:rPr>
        <w:rFonts w:ascii="Arial" w:hAnsi="Arial" w:hint="default"/>
      </w:rPr>
    </w:lvl>
    <w:lvl w:ilvl="1" w:tplc="741E37A4" w:tentative="1">
      <w:start w:val="1"/>
      <w:numFmt w:val="bullet"/>
      <w:lvlText w:val="•"/>
      <w:lvlJc w:val="left"/>
      <w:pPr>
        <w:tabs>
          <w:tab w:val="num" w:pos="1440"/>
        </w:tabs>
        <w:ind w:left="1440" w:hanging="360"/>
      </w:pPr>
      <w:rPr>
        <w:rFonts w:ascii="Arial" w:hAnsi="Arial" w:hint="default"/>
      </w:rPr>
    </w:lvl>
    <w:lvl w:ilvl="2" w:tplc="17240D3E" w:tentative="1">
      <w:start w:val="1"/>
      <w:numFmt w:val="bullet"/>
      <w:lvlText w:val="•"/>
      <w:lvlJc w:val="left"/>
      <w:pPr>
        <w:tabs>
          <w:tab w:val="num" w:pos="2160"/>
        </w:tabs>
        <w:ind w:left="2160" w:hanging="360"/>
      </w:pPr>
      <w:rPr>
        <w:rFonts w:ascii="Arial" w:hAnsi="Arial" w:hint="default"/>
      </w:rPr>
    </w:lvl>
    <w:lvl w:ilvl="3" w:tplc="406A714E" w:tentative="1">
      <w:start w:val="1"/>
      <w:numFmt w:val="bullet"/>
      <w:lvlText w:val="•"/>
      <w:lvlJc w:val="left"/>
      <w:pPr>
        <w:tabs>
          <w:tab w:val="num" w:pos="2880"/>
        </w:tabs>
        <w:ind w:left="2880" w:hanging="360"/>
      </w:pPr>
      <w:rPr>
        <w:rFonts w:ascii="Arial" w:hAnsi="Arial" w:hint="default"/>
      </w:rPr>
    </w:lvl>
    <w:lvl w:ilvl="4" w:tplc="303860B2" w:tentative="1">
      <w:start w:val="1"/>
      <w:numFmt w:val="bullet"/>
      <w:lvlText w:val="•"/>
      <w:lvlJc w:val="left"/>
      <w:pPr>
        <w:tabs>
          <w:tab w:val="num" w:pos="3600"/>
        </w:tabs>
        <w:ind w:left="3600" w:hanging="360"/>
      </w:pPr>
      <w:rPr>
        <w:rFonts w:ascii="Arial" w:hAnsi="Arial" w:hint="default"/>
      </w:rPr>
    </w:lvl>
    <w:lvl w:ilvl="5" w:tplc="0072840E" w:tentative="1">
      <w:start w:val="1"/>
      <w:numFmt w:val="bullet"/>
      <w:lvlText w:val="•"/>
      <w:lvlJc w:val="left"/>
      <w:pPr>
        <w:tabs>
          <w:tab w:val="num" w:pos="4320"/>
        </w:tabs>
        <w:ind w:left="4320" w:hanging="360"/>
      </w:pPr>
      <w:rPr>
        <w:rFonts w:ascii="Arial" w:hAnsi="Arial" w:hint="default"/>
      </w:rPr>
    </w:lvl>
    <w:lvl w:ilvl="6" w:tplc="7B6AF352" w:tentative="1">
      <w:start w:val="1"/>
      <w:numFmt w:val="bullet"/>
      <w:lvlText w:val="•"/>
      <w:lvlJc w:val="left"/>
      <w:pPr>
        <w:tabs>
          <w:tab w:val="num" w:pos="5040"/>
        </w:tabs>
        <w:ind w:left="5040" w:hanging="360"/>
      </w:pPr>
      <w:rPr>
        <w:rFonts w:ascii="Arial" w:hAnsi="Arial" w:hint="default"/>
      </w:rPr>
    </w:lvl>
    <w:lvl w:ilvl="7" w:tplc="3F842A5C" w:tentative="1">
      <w:start w:val="1"/>
      <w:numFmt w:val="bullet"/>
      <w:lvlText w:val="•"/>
      <w:lvlJc w:val="left"/>
      <w:pPr>
        <w:tabs>
          <w:tab w:val="num" w:pos="5760"/>
        </w:tabs>
        <w:ind w:left="5760" w:hanging="360"/>
      </w:pPr>
      <w:rPr>
        <w:rFonts w:ascii="Arial" w:hAnsi="Arial" w:hint="default"/>
      </w:rPr>
    </w:lvl>
    <w:lvl w:ilvl="8" w:tplc="527CDF58" w:tentative="1">
      <w:start w:val="1"/>
      <w:numFmt w:val="bullet"/>
      <w:lvlText w:val="•"/>
      <w:lvlJc w:val="left"/>
      <w:pPr>
        <w:tabs>
          <w:tab w:val="num" w:pos="6480"/>
        </w:tabs>
        <w:ind w:left="6480" w:hanging="360"/>
      </w:pPr>
      <w:rPr>
        <w:rFonts w:ascii="Arial" w:hAnsi="Arial" w:hint="default"/>
      </w:rPr>
    </w:lvl>
  </w:abstractNum>
  <w:abstractNum w:abstractNumId="7">
    <w:nsid w:val="46351627"/>
    <w:multiLevelType w:val="hybridMultilevel"/>
    <w:tmpl w:val="1044513E"/>
    <w:lvl w:ilvl="0" w:tplc="C13CC550">
      <w:start w:val="4"/>
      <w:numFmt w:val="decimal"/>
      <w:lvlText w:val="%1."/>
      <w:lvlJc w:val="left"/>
      <w:pPr>
        <w:ind w:left="1287" w:hanging="36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8">
    <w:nsid w:val="47972626"/>
    <w:multiLevelType w:val="hybridMultilevel"/>
    <w:tmpl w:val="779E6138"/>
    <w:lvl w:ilvl="0" w:tplc="FD100C70">
      <w:start w:val="1"/>
      <w:numFmt w:val="bullet"/>
      <w:lvlText w:val="•"/>
      <w:lvlJc w:val="left"/>
      <w:pPr>
        <w:tabs>
          <w:tab w:val="num" w:pos="720"/>
        </w:tabs>
        <w:ind w:left="720" w:hanging="360"/>
      </w:pPr>
      <w:rPr>
        <w:rFonts w:ascii="Arial" w:hAnsi="Arial" w:hint="default"/>
      </w:rPr>
    </w:lvl>
    <w:lvl w:ilvl="1" w:tplc="82D0CB60" w:tentative="1">
      <w:start w:val="1"/>
      <w:numFmt w:val="bullet"/>
      <w:lvlText w:val="•"/>
      <w:lvlJc w:val="left"/>
      <w:pPr>
        <w:tabs>
          <w:tab w:val="num" w:pos="1440"/>
        </w:tabs>
        <w:ind w:left="1440" w:hanging="360"/>
      </w:pPr>
      <w:rPr>
        <w:rFonts w:ascii="Arial" w:hAnsi="Arial" w:hint="default"/>
      </w:rPr>
    </w:lvl>
    <w:lvl w:ilvl="2" w:tplc="CC3CAD6C" w:tentative="1">
      <w:start w:val="1"/>
      <w:numFmt w:val="bullet"/>
      <w:lvlText w:val="•"/>
      <w:lvlJc w:val="left"/>
      <w:pPr>
        <w:tabs>
          <w:tab w:val="num" w:pos="2160"/>
        </w:tabs>
        <w:ind w:left="2160" w:hanging="360"/>
      </w:pPr>
      <w:rPr>
        <w:rFonts w:ascii="Arial" w:hAnsi="Arial" w:hint="default"/>
      </w:rPr>
    </w:lvl>
    <w:lvl w:ilvl="3" w:tplc="88F46216" w:tentative="1">
      <w:start w:val="1"/>
      <w:numFmt w:val="bullet"/>
      <w:lvlText w:val="•"/>
      <w:lvlJc w:val="left"/>
      <w:pPr>
        <w:tabs>
          <w:tab w:val="num" w:pos="2880"/>
        </w:tabs>
        <w:ind w:left="2880" w:hanging="360"/>
      </w:pPr>
      <w:rPr>
        <w:rFonts w:ascii="Arial" w:hAnsi="Arial" w:hint="default"/>
      </w:rPr>
    </w:lvl>
    <w:lvl w:ilvl="4" w:tplc="7A30E9DC" w:tentative="1">
      <w:start w:val="1"/>
      <w:numFmt w:val="bullet"/>
      <w:lvlText w:val="•"/>
      <w:lvlJc w:val="left"/>
      <w:pPr>
        <w:tabs>
          <w:tab w:val="num" w:pos="3600"/>
        </w:tabs>
        <w:ind w:left="3600" w:hanging="360"/>
      </w:pPr>
      <w:rPr>
        <w:rFonts w:ascii="Arial" w:hAnsi="Arial" w:hint="default"/>
      </w:rPr>
    </w:lvl>
    <w:lvl w:ilvl="5" w:tplc="2A58CDD8" w:tentative="1">
      <w:start w:val="1"/>
      <w:numFmt w:val="bullet"/>
      <w:lvlText w:val="•"/>
      <w:lvlJc w:val="left"/>
      <w:pPr>
        <w:tabs>
          <w:tab w:val="num" w:pos="4320"/>
        </w:tabs>
        <w:ind w:left="4320" w:hanging="360"/>
      </w:pPr>
      <w:rPr>
        <w:rFonts w:ascii="Arial" w:hAnsi="Arial" w:hint="default"/>
      </w:rPr>
    </w:lvl>
    <w:lvl w:ilvl="6" w:tplc="85860D18" w:tentative="1">
      <w:start w:val="1"/>
      <w:numFmt w:val="bullet"/>
      <w:lvlText w:val="•"/>
      <w:lvlJc w:val="left"/>
      <w:pPr>
        <w:tabs>
          <w:tab w:val="num" w:pos="5040"/>
        </w:tabs>
        <w:ind w:left="5040" w:hanging="360"/>
      </w:pPr>
      <w:rPr>
        <w:rFonts w:ascii="Arial" w:hAnsi="Arial" w:hint="default"/>
      </w:rPr>
    </w:lvl>
    <w:lvl w:ilvl="7" w:tplc="AEB037A0" w:tentative="1">
      <w:start w:val="1"/>
      <w:numFmt w:val="bullet"/>
      <w:lvlText w:val="•"/>
      <w:lvlJc w:val="left"/>
      <w:pPr>
        <w:tabs>
          <w:tab w:val="num" w:pos="5760"/>
        </w:tabs>
        <w:ind w:left="5760" w:hanging="360"/>
      </w:pPr>
      <w:rPr>
        <w:rFonts w:ascii="Arial" w:hAnsi="Arial" w:hint="default"/>
      </w:rPr>
    </w:lvl>
    <w:lvl w:ilvl="8" w:tplc="50E48A8E" w:tentative="1">
      <w:start w:val="1"/>
      <w:numFmt w:val="bullet"/>
      <w:lvlText w:val="•"/>
      <w:lvlJc w:val="left"/>
      <w:pPr>
        <w:tabs>
          <w:tab w:val="num" w:pos="6480"/>
        </w:tabs>
        <w:ind w:left="6480" w:hanging="360"/>
      </w:pPr>
      <w:rPr>
        <w:rFonts w:ascii="Arial" w:hAnsi="Arial" w:hint="default"/>
      </w:rPr>
    </w:lvl>
  </w:abstractNum>
  <w:abstractNum w:abstractNumId="9">
    <w:nsid w:val="4FC4619C"/>
    <w:multiLevelType w:val="hybridMultilevel"/>
    <w:tmpl w:val="C088CFD4"/>
    <w:lvl w:ilvl="0" w:tplc="A38814E8">
      <w:start w:val="1"/>
      <w:numFmt w:val="bullet"/>
      <w:lvlText w:val="•"/>
      <w:lvlJc w:val="left"/>
      <w:pPr>
        <w:tabs>
          <w:tab w:val="num" w:pos="720"/>
        </w:tabs>
        <w:ind w:left="720" w:hanging="360"/>
      </w:pPr>
      <w:rPr>
        <w:rFonts w:ascii="Arial" w:hAnsi="Arial" w:hint="default"/>
      </w:rPr>
    </w:lvl>
    <w:lvl w:ilvl="1" w:tplc="71D21C32" w:tentative="1">
      <w:start w:val="1"/>
      <w:numFmt w:val="bullet"/>
      <w:lvlText w:val="•"/>
      <w:lvlJc w:val="left"/>
      <w:pPr>
        <w:tabs>
          <w:tab w:val="num" w:pos="1440"/>
        </w:tabs>
        <w:ind w:left="1440" w:hanging="360"/>
      </w:pPr>
      <w:rPr>
        <w:rFonts w:ascii="Arial" w:hAnsi="Arial" w:hint="default"/>
      </w:rPr>
    </w:lvl>
    <w:lvl w:ilvl="2" w:tplc="22021C30" w:tentative="1">
      <w:start w:val="1"/>
      <w:numFmt w:val="bullet"/>
      <w:lvlText w:val="•"/>
      <w:lvlJc w:val="left"/>
      <w:pPr>
        <w:tabs>
          <w:tab w:val="num" w:pos="2160"/>
        </w:tabs>
        <w:ind w:left="2160" w:hanging="360"/>
      </w:pPr>
      <w:rPr>
        <w:rFonts w:ascii="Arial" w:hAnsi="Arial" w:hint="default"/>
      </w:rPr>
    </w:lvl>
    <w:lvl w:ilvl="3" w:tplc="E500C3CA" w:tentative="1">
      <w:start w:val="1"/>
      <w:numFmt w:val="bullet"/>
      <w:lvlText w:val="•"/>
      <w:lvlJc w:val="left"/>
      <w:pPr>
        <w:tabs>
          <w:tab w:val="num" w:pos="2880"/>
        </w:tabs>
        <w:ind w:left="2880" w:hanging="360"/>
      </w:pPr>
      <w:rPr>
        <w:rFonts w:ascii="Arial" w:hAnsi="Arial" w:hint="default"/>
      </w:rPr>
    </w:lvl>
    <w:lvl w:ilvl="4" w:tplc="C1B0F850" w:tentative="1">
      <w:start w:val="1"/>
      <w:numFmt w:val="bullet"/>
      <w:lvlText w:val="•"/>
      <w:lvlJc w:val="left"/>
      <w:pPr>
        <w:tabs>
          <w:tab w:val="num" w:pos="3600"/>
        </w:tabs>
        <w:ind w:left="3600" w:hanging="360"/>
      </w:pPr>
      <w:rPr>
        <w:rFonts w:ascii="Arial" w:hAnsi="Arial" w:hint="default"/>
      </w:rPr>
    </w:lvl>
    <w:lvl w:ilvl="5" w:tplc="D06C5C1A" w:tentative="1">
      <w:start w:val="1"/>
      <w:numFmt w:val="bullet"/>
      <w:lvlText w:val="•"/>
      <w:lvlJc w:val="left"/>
      <w:pPr>
        <w:tabs>
          <w:tab w:val="num" w:pos="4320"/>
        </w:tabs>
        <w:ind w:left="4320" w:hanging="360"/>
      </w:pPr>
      <w:rPr>
        <w:rFonts w:ascii="Arial" w:hAnsi="Arial" w:hint="default"/>
      </w:rPr>
    </w:lvl>
    <w:lvl w:ilvl="6" w:tplc="E760F456" w:tentative="1">
      <w:start w:val="1"/>
      <w:numFmt w:val="bullet"/>
      <w:lvlText w:val="•"/>
      <w:lvlJc w:val="left"/>
      <w:pPr>
        <w:tabs>
          <w:tab w:val="num" w:pos="5040"/>
        </w:tabs>
        <w:ind w:left="5040" w:hanging="360"/>
      </w:pPr>
      <w:rPr>
        <w:rFonts w:ascii="Arial" w:hAnsi="Arial" w:hint="default"/>
      </w:rPr>
    </w:lvl>
    <w:lvl w:ilvl="7" w:tplc="28E0706C" w:tentative="1">
      <w:start w:val="1"/>
      <w:numFmt w:val="bullet"/>
      <w:lvlText w:val="•"/>
      <w:lvlJc w:val="left"/>
      <w:pPr>
        <w:tabs>
          <w:tab w:val="num" w:pos="5760"/>
        </w:tabs>
        <w:ind w:left="5760" w:hanging="360"/>
      </w:pPr>
      <w:rPr>
        <w:rFonts w:ascii="Arial" w:hAnsi="Arial" w:hint="default"/>
      </w:rPr>
    </w:lvl>
    <w:lvl w:ilvl="8" w:tplc="76F2C302" w:tentative="1">
      <w:start w:val="1"/>
      <w:numFmt w:val="bullet"/>
      <w:lvlText w:val="•"/>
      <w:lvlJc w:val="left"/>
      <w:pPr>
        <w:tabs>
          <w:tab w:val="num" w:pos="6480"/>
        </w:tabs>
        <w:ind w:left="6480" w:hanging="360"/>
      </w:pPr>
      <w:rPr>
        <w:rFonts w:ascii="Arial" w:hAnsi="Arial" w:hint="default"/>
      </w:rPr>
    </w:lvl>
  </w:abstractNum>
  <w:abstractNum w:abstractNumId="10">
    <w:nsid w:val="56094D2B"/>
    <w:multiLevelType w:val="hybridMultilevel"/>
    <w:tmpl w:val="90941378"/>
    <w:lvl w:ilvl="0" w:tplc="4C92CACC">
      <w:start w:val="1"/>
      <w:numFmt w:val="decimal"/>
      <w:lvlText w:val="%1."/>
      <w:lvlJc w:val="left"/>
      <w:pPr>
        <w:ind w:left="927" w:hanging="360"/>
      </w:pPr>
      <w:rPr>
        <w:rFonts w:hint="default"/>
      </w:rPr>
    </w:lvl>
    <w:lvl w:ilvl="1" w:tplc="04090019" w:tentative="1">
      <w:start w:val="1"/>
      <w:numFmt w:val="lowerLetter"/>
      <w:lvlText w:val="%2)"/>
      <w:lvlJc w:val="left"/>
      <w:pPr>
        <w:ind w:left="1540" w:hanging="420"/>
      </w:pPr>
    </w:lvl>
    <w:lvl w:ilvl="2" w:tplc="0409001B" w:tentative="1">
      <w:start w:val="1"/>
      <w:numFmt w:val="lowerRoman"/>
      <w:lvlText w:val="%3."/>
      <w:lvlJc w:val="right"/>
      <w:pPr>
        <w:ind w:left="1960" w:hanging="420"/>
      </w:pPr>
    </w:lvl>
    <w:lvl w:ilvl="3" w:tplc="0409000F" w:tentative="1">
      <w:start w:val="1"/>
      <w:numFmt w:val="decimal"/>
      <w:lvlText w:val="%4."/>
      <w:lvlJc w:val="left"/>
      <w:pPr>
        <w:ind w:left="2380" w:hanging="420"/>
      </w:pPr>
    </w:lvl>
    <w:lvl w:ilvl="4" w:tplc="04090019" w:tentative="1">
      <w:start w:val="1"/>
      <w:numFmt w:val="lowerLetter"/>
      <w:lvlText w:val="%5)"/>
      <w:lvlJc w:val="left"/>
      <w:pPr>
        <w:ind w:left="2800" w:hanging="420"/>
      </w:pPr>
    </w:lvl>
    <w:lvl w:ilvl="5" w:tplc="0409001B" w:tentative="1">
      <w:start w:val="1"/>
      <w:numFmt w:val="lowerRoman"/>
      <w:lvlText w:val="%6."/>
      <w:lvlJc w:val="right"/>
      <w:pPr>
        <w:ind w:left="3220" w:hanging="420"/>
      </w:pPr>
    </w:lvl>
    <w:lvl w:ilvl="6" w:tplc="0409000F" w:tentative="1">
      <w:start w:val="1"/>
      <w:numFmt w:val="decimal"/>
      <w:lvlText w:val="%7."/>
      <w:lvlJc w:val="left"/>
      <w:pPr>
        <w:ind w:left="3640" w:hanging="420"/>
      </w:pPr>
    </w:lvl>
    <w:lvl w:ilvl="7" w:tplc="04090019" w:tentative="1">
      <w:start w:val="1"/>
      <w:numFmt w:val="lowerLetter"/>
      <w:lvlText w:val="%8)"/>
      <w:lvlJc w:val="left"/>
      <w:pPr>
        <w:ind w:left="4060" w:hanging="420"/>
      </w:pPr>
    </w:lvl>
    <w:lvl w:ilvl="8" w:tplc="0409001B" w:tentative="1">
      <w:start w:val="1"/>
      <w:numFmt w:val="lowerRoman"/>
      <w:lvlText w:val="%9."/>
      <w:lvlJc w:val="right"/>
      <w:pPr>
        <w:ind w:left="4480" w:hanging="420"/>
      </w:pPr>
    </w:lvl>
  </w:abstractNum>
  <w:abstractNum w:abstractNumId="11">
    <w:nsid w:val="586C00B6"/>
    <w:multiLevelType w:val="hybridMultilevel"/>
    <w:tmpl w:val="D680AB00"/>
    <w:lvl w:ilvl="0" w:tplc="AB72BC10">
      <w:start w:val="1"/>
      <w:numFmt w:val="bullet"/>
      <w:lvlText w:val="•"/>
      <w:lvlJc w:val="left"/>
      <w:pPr>
        <w:tabs>
          <w:tab w:val="num" w:pos="720"/>
        </w:tabs>
        <w:ind w:left="720" w:hanging="360"/>
      </w:pPr>
      <w:rPr>
        <w:rFonts w:ascii="Arial" w:hAnsi="Arial" w:hint="default"/>
      </w:rPr>
    </w:lvl>
    <w:lvl w:ilvl="1" w:tplc="3AA063D6" w:tentative="1">
      <w:start w:val="1"/>
      <w:numFmt w:val="bullet"/>
      <w:lvlText w:val="•"/>
      <w:lvlJc w:val="left"/>
      <w:pPr>
        <w:tabs>
          <w:tab w:val="num" w:pos="1440"/>
        </w:tabs>
        <w:ind w:left="1440" w:hanging="360"/>
      </w:pPr>
      <w:rPr>
        <w:rFonts w:ascii="Arial" w:hAnsi="Arial" w:hint="default"/>
      </w:rPr>
    </w:lvl>
    <w:lvl w:ilvl="2" w:tplc="64C42E92" w:tentative="1">
      <w:start w:val="1"/>
      <w:numFmt w:val="bullet"/>
      <w:lvlText w:val="•"/>
      <w:lvlJc w:val="left"/>
      <w:pPr>
        <w:tabs>
          <w:tab w:val="num" w:pos="2160"/>
        </w:tabs>
        <w:ind w:left="2160" w:hanging="360"/>
      </w:pPr>
      <w:rPr>
        <w:rFonts w:ascii="Arial" w:hAnsi="Arial" w:hint="default"/>
      </w:rPr>
    </w:lvl>
    <w:lvl w:ilvl="3" w:tplc="F920C91A" w:tentative="1">
      <w:start w:val="1"/>
      <w:numFmt w:val="bullet"/>
      <w:lvlText w:val="•"/>
      <w:lvlJc w:val="left"/>
      <w:pPr>
        <w:tabs>
          <w:tab w:val="num" w:pos="2880"/>
        </w:tabs>
        <w:ind w:left="2880" w:hanging="360"/>
      </w:pPr>
      <w:rPr>
        <w:rFonts w:ascii="Arial" w:hAnsi="Arial" w:hint="default"/>
      </w:rPr>
    </w:lvl>
    <w:lvl w:ilvl="4" w:tplc="9F98F8B8" w:tentative="1">
      <w:start w:val="1"/>
      <w:numFmt w:val="bullet"/>
      <w:lvlText w:val="•"/>
      <w:lvlJc w:val="left"/>
      <w:pPr>
        <w:tabs>
          <w:tab w:val="num" w:pos="3600"/>
        </w:tabs>
        <w:ind w:left="3600" w:hanging="360"/>
      </w:pPr>
      <w:rPr>
        <w:rFonts w:ascii="Arial" w:hAnsi="Arial" w:hint="default"/>
      </w:rPr>
    </w:lvl>
    <w:lvl w:ilvl="5" w:tplc="3DA20172" w:tentative="1">
      <w:start w:val="1"/>
      <w:numFmt w:val="bullet"/>
      <w:lvlText w:val="•"/>
      <w:lvlJc w:val="left"/>
      <w:pPr>
        <w:tabs>
          <w:tab w:val="num" w:pos="4320"/>
        </w:tabs>
        <w:ind w:left="4320" w:hanging="360"/>
      </w:pPr>
      <w:rPr>
        <w:rFonts w:ascii="Arial" w:hAnsi="Arial" w:hint="default"/>
      </w:rPr>
    </w:lvl>
    <w:lvl w:ilvl="6" w:tplc="AFEA522E" w:tentative="1">
      <w:start w:val="1"/>
      <w:numFmt w:val="bullet"/>
      <w:lvlText w:val="•"/>
      <w:lvlJc w:val="left"/>
      <w:pPr>
        <w:tabs>
          <w:tab w:val="num" w:pos="5040"/>
        </w:tabs>
        <w:ind w:left="5040" w:hanging="360"/>
      </w:pPr>
      <w:rPr>
        <w:rFonts w:ascii="Arial" w:hAnsi="Arial" w:hint="default"/>
      </w:rPr>
    </w:lvl>
    <w:lvl w:ilvl="7" w:tplc="462EBA50" w:tentative="1">
      <w:start w:val="1"/>
      <w:numFmt w:val="bullet"/>
      <w:lvlText w:val="•"/>
      <w:lvlJc w:val="left"/>
      <w:pPr>
        <w:tabs>
          <w:tab w:val="num" w:pos="5760"/>
        </w:tabs>
        <w:ind w:left="5760" w:hanging="360"/>
      </w:pPr>
      <w:rPr>
        <w:rFonts w:ascii="Arial" w:hAnsi="Arial" w:hint="default"/>
      </w:rPr>
    </w:lvl>
    <w:lvl w:ilvl="8" w:tplc="0BB8DAB0" w:tentative="1">
      <w:start w:val="1"/>
      <w:numFmt w:val="bullet"/>
      <w:lvlText w:val="•"/>
      <w:lvlJc w:val="left"/>
      <w:pPr>
        <w:tabs>
          <w:tab w:val="num" w:pos="6480"/>
        </w:tabs>
        <w:ind w:left="6480" w:hanging="360"/>
      </w:pPr>
      <w:rPr>
        <w:rFonts w:ascii="Arial" w:hAnsi="Arial" w:hint="default"/>
      </w:rPr>
    </w:lvl>
  </w:abstractNum>
  <w:abstractNum w:abstractNumId="12">
    <w:nsid w:val="5B813710"/>
    <w:multiLevelType w:val="hybridMultilevel"/>
    <w:tmpl w:val="4ABA425C"/>
    <w:lvl w:ilvl="0" w:tplc="6212D3FE">
      <w:start w:val="1"/>
      <w:numFmt w:val="decimal"/>
      <w:lvlText w:val="%1."/>
      <w:lvlJc w:val="left"/>
      <w:pPr>
        <w:ind w:left="1352" w:hanging="792"/>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F7C3584"/>
    <w:multiLevelType w:val="hybridMultilevel"/>
    <w:tmpl w:val="93A0F318"/>
    <w:lvl w:ilvl="0" w:tplc="BA5273D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B70526E"/>
    <w:multiLevelType w:val="hybridMultilevel"/>
    <w:tmpl w:val="16E8266A"/>
    <w:lvl w:ilvl="0" w:tplc="0464E03A">
      <w:start w:val="1"/>
      <w:numFmt w:val="bullet"/>
      <w:lvlText w:val="•"/>
      <w:lvlJc w:val="left"/>
      <w:pPr>
        <w:tabs>
          <w:tab w:val="num" w:pos="720"/>
        </w:tabs>
        <w:ind w:left="720" w:hanging="360"/>
      </w:pPr>
      <w:rPr>
        <w:rFonts w:ascii="Arial" w:hAnsi="Arial" w:hint="default"/>
      </w:rPr>
    </w:lvl>
    <w:lvl w:ilvl="1" w:tplc="AC502604" w:tentative="1">
      <w:start w:val="1"/>
      <w:numFmt w:val="bullet"/>
      <w:lvlText w:val="•"/>
      <w:lvlJc w:val="left"/>
      <w:pPr>
        <w:tabs>
          <w:tab w:val="num" w:pos="1440"/>
        </w:tabs>
        <w:ind w:left="1440" w:hanging="360"/>
      </w:pPr>
      <w:rPr>
        <w:rFonts w:ascii="Arial" w:hAnsi="Arial" w:hint="default"/>
      </w:rPr>
    </w:lvl>
    <w:lvl w:ilvl="2" w:tplc="C742E06C" w:tentative="1">
      <w:start w:val="1"/>
      <w:numFmt w:val="bullet"/>
      <w:lvlText w:val="•"/>
      <w:lvlJc w:val="left"/>
      <w:pPr>
        <w:tabs>
          <w:tab w:val="num" w:pos="2160"/>
        </w:tabs>
        <w:ind w:left="2160" w:hanging="360"/>
      </w:pPr>
      <w:rPr>
        <w:rFonts w:ascii="Arial" w:hAnsi="Arial" w:hint="default"/>
      </w:rPr>
    </w:lvl>
    <w:lvl w:ilvl="3" w:tplc="40161584" w:tentative="1">
      <w:start w:val="1"/>
      <w:numFmt w:val="bullet"/>
      <w:lvlText w:val="•"/>
      <w:lvlJc w:val="left"/>
      <w:pPr>
        <w:tabs>
          <w:tab w:val="num" w:pos="2880"/>
        </w:tabs>
        <w:ind w:left="2880" w:hanging="360"/>
      </w:pPr>
      <w:rPr>
        <w:rFonts w:ascii="Arial" w:hAnsi="Arial" w:hint="default"/>
      </w:rPr>
    </w:lvl>
    <w:lvl w:ilvl="4" w:tplc="DA569FD2" w:tentative="1">
      <w:start w:val="1"/>
      <w:numFmt w:val="bullet"/>
      <w:lvlText w:val="•"/>
      <w:lvlJc w:val="left"/>
      <w:pPr>
        <w:tabs>
          <w:tab w:val="num" w:pos="3600"/>
        </w:tabs>
        <w:ind w:left="3600" w:hanging="360"/>
      </w:pPr>
      <w:rPr>
        <w:rFonts w:ascii="Arial" w:hAnsi="Arial" w:hint="default"/>
      </w:rPr>
    </w:lvl>
    <w:lvl w:ilvl="5" w:tplc="E34ED930" w:tentative="1">
      <w:start w:val="1"/>
      <w:numFmt w:val="bullet"/>
      <w:lvlText w:val="•"/>
      <w:lvlJc w:val="left"/>
      <w:pPr>
        <w:tabs>
          <w:tab w:val="num" w:pos="4320"/>
        </w:tabs>
        <w:ind w:left="4320" w:hanging="360"/>
      </w:pPr>
      <w:rPr>
        <w:rFonts w:ascii="Arial" w:hAnsi="Arial" w:hint="default"/>
      </w:rPr>
    </w:lvl>
    <w:lvl w:ilvl="6" w:tplc="A36E5508" w:tentative="1">
      <w:start w:val="1"/>
      <w:numFmt w:val="bullet"/>
      <w:lvlText w:val="•"/>
      <w:lvlJc w:val="left"/>
      <w:pPr>
        <w:tabs>
          <w:tab w:val="num" w:pos="5040"/>
        </w:tabs>
        <w:ind w:left="5040" w:hanging="360"/>
      </w:pPr>
      <w:rPr>
        <w:rFonts w:ascii="Arial" w:hAnsi="Arial" w:hint="default"/>
      </w:rPr>
    </w:lvl>
    <w:lvl w:ilvl="7" w:tplc="895E7F1E" w:tentative="1">
      <w:start w:val="1"/>
      <w:numFmt w:val="bullet"/>
      <w:lvlText w:val="•"/>
      <w:lvlJc w:val="left"/>
      <w:pPr>
        <w:tabs>
          <w:tab w:val="num" w:pos="5760"/>
        </w:tabs>
        <w:ind w:left="5760" w:hanging="360"/>
      </w:pPr>
      <w:rPr>
        <w:rFonts w:ascii="Arial" w:hAnsi="Arial" w:hint="default"/>
      </w:rPr>
    </w:lvl>
    <w:lvl w:ilvl="8" w:tplc="46CC6BC6"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5"/>
  </w:num>
  <w:num w:numId="3">
    <w:abstractNumId w:val="0"/>
  </w:num>
  <w:num w:numId="4">
    <w:abstractNumId w:val="12"/>
  </w:num>
  <w:num w:numId="5">
    <w:abstractNumId w:val="10"/>
  </w:num>
  <w:num w:numId="6">
    <w:abstractNumId w:val="8"/>
  </w:num>
  <w:num w:numId="7">
    <w:abstractNumId w:val="9"/>
  </w:num>
  <w:num w:numId="8">
    <w:abstractNumId w:val="4"/>
  </w:num>
  <w:num w:numId="9">
    <w:abstractNumId w:val="11"/>
  </w:num>
  <w:num w:numId="10">
    <w:abstractNumId w:val="1"/>
  </w:num>
  <w:num w:numId="11">
    <w:abstractNumId w:val="14"/>
  </w:num>
  <w:num w:numId="12">
    <w:abstractNumId w:val="3"/>
  </w:num>
  <w:num w:numId="13">
    <w:abstractNumId w:val="7"/>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116A"/>
    <w:rsid w:val="00067423"/>
    <w:rsid w:val="000A0FED"/>
    <w:rsid w:val="00116749"/>
    <w:rsid w:val="00127BFE"/>
    <w:rsid w:val="00137E83"/>
    <w:rsid w:val="00153165"/>
    <w:rsid w:val="001E2901"/>
    <w:rsid w:val="00244BDE"/>
    <w:rsid w:val="002B0985"/>
    <w:rsid w:val="00472B8A"/>
    <w:rsid w:val="004F686B"/>
    <w:rsid w:val="00535F22"/>
    <w:rsid w:val="00621A19"/>
    <w:rsid w:val="0065713C"/>
    <w:rsid w:val="00666FF3"/>
    <w:rsid w:val="0072116A"/>
    <w:rsid w:val="0080143E"/>
    <w:rsid w:val="008510B2"/>
    <w:rsid w:val="008632F2"/>
    <w:rsid w:val="008C73AC"/>
    <w:rsid w:val="008D3F87"/>
    <w:rsid w:val="009512FC"/>
    <w:rsid w:val="009B2B45"/>
    <w:rsid w:val="00A427CB"/>
    <w:rsid w:val="00AD04D9"/>
    <w:rsid w:val="00B413E4"/>
    <w:rsid w:val="00BE3894"/>
    <w:rsid w:val="00C07173"/>
    <w:rsid w:val="00C421AF"/>
    <w:rsid w:val="00C42592"/>
    <w:rsid w:val="00C63113"/>
    <w:rsid w:val="00C91AB4"/>
    <w:rsid w:val="00CE1794"/>
    <w:rsid w:val="00CF06B5"/>
    <w:rsid w:val="00D460AF"/>
    <w:rsid w:val="00D711EC"/>
    <w:rsid w:val="00E7576A"/>
    <w:rsid w:val="00E84F41"/>
    <w:rsid w:val="00EA7BC5"/>
    <w:rsid w:val="00EB34AB"/>
    <w:rsid w:val="00ED7C07"/>
    <w:rsid w:val="00EF0C1C"/>
    <w:rsid w:val="00F02CA7"/>
    <w:rsid w:val="00F227ED"/>
    <w:rsid w:val="00F57B88"/>
    <w:rsid w:val="00FD58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200" w:left="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6A"/>
    <w:pPr>
      <w:widowControl w:val="0"/>
    </w:pPr>
    <w:rPr>
      <w:rFonts w:ascii="Calibri" w:eastAsia="宋体" w:hAnsi="Calibri" w:cs="Times New Roman"/>
    </w:rPr>
  </w:style>
  <w:style w:type="paragraph" w:styleId="1">
    <w:name w:val="heading 1"/>
    <w:basedOn w:val="a"/>
    <w:next w:val="a"/>
    <w:link w:val="1Char"/>
    <w:uiPriority w:val="9"/>
    <w:qFormat/>
    <w:rsid w:val="0072116A"/>
    <w:pPr>
      <w:keepNext/>
      <w:keepLines/>
      <w:spacing w:before="340" w:after="330" w:line="578" w:lineRule="auto"/>
      <w:jc w:val="center"/>
      <w:outlineLvl w:val="0"/>
    </w:pPr>
    <w:rPr>
      <w:rFonts w:eastAsia="华文楷体"/>
      <w:b/>
      <w:bCs/>
      <w:kern w:val="44"/>
      <w:sz w:val="52"/>
      <w:szCs w:val="44"/>
    </w:rPr>
  </w:style>
  <w:style w:type="paragraph" w:styleId="2">
    <w:name w:val="heading 2"/>
    <w:basedOn w:val="a"/>
    <w:next w:val="a"/>
    <w:link w:val="2Char"/>
    <w:uiPriority w:val="9"/>
    <w:unhideWhenUsed/>
    <w:qFormat/>
    <w:rsid w:val="0072116A"/>
    <w:pPr>
      <w:keepNext/>
      <w:keepLines/>
      <w:spacing w:before="260" w:after="260" w:line="416" w:lineRule="auto"/>
      <w:outlineLvl w:val="1"/>
    </w:pPr>
    <w:rPr>
      <w:rFonts w:ascii="Cambria" w:eastAsia="华文楷体" w:hAnsi="Cambria"/>
      <w:b/>
      <w:bCs/>
      <w:sz w:val="44"/>
      <w:szCs w:val="32"/>
    </w:rPr>
  </w:style>
  <w:style w:type="paragraph" w:styleId="3">
    <w:name w:val="heading 3"/>
    <w:basedOn w:val="a"/>
    <w:next w:val="a"/>
    <w:link w:val="3Char"/>
    <w:uiPriority w:val="9"/>
    <w:unhideWhenUsed/>
    <w:qFormat/>
    <w:rsid w:val="0072116A"/>
    <w:pPr>
      <w:keepNext/>
      <w:keepLines/>
      <w:spacing w:before="260" w:after="260" w:line="416" w:lineRule="auto"/>
      <w:outlineLvl w:val="2"/>
    </w:pPr>
    <w:rPr>
      <w:rFonts w:eastAsia="华文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2116A"/>
    <w:rPr>
      <w:rFonts w:ascii="Calibri" w:eastAsia="华文楷体" w:hAnsi="Calibri" w:cs="Times New Roman"/>
      <w:b/>
      <w:bCs/>
      <w:kern w:val="44"/>
      <w:sz w:val="52"/>
      <w:szCs w:val="44"/>
    </w:rPr>
  </w:style>
  <w:style w:type="character" w:customStyle="1" w:styleId="2Char">
    <w:name w:val="标题 2 Char"/>
    <w:basedOn w:val="a0"/>
    <w:link w:val="2"/>
    <w:uiPriority w:val="9"/>
    <w:rsid w:val="0072116A"/>
    <w:rPr>
      <w:rFonts w:ascii="Cambria" w:eastAsia="华文楷体" w:hAnsi="Cambria" w:cs="Times New Roman"/>
      <w:b/>
      <w:bCs/>
      <w:sz w:val="44"/>
      <w:szCs w:val="32"/>
    </w:rPr>
  </w:style>
  <w:style w:type="character" w:customStyle="1" w:styleId="3Char">
    <w:name w:val="标题 3 Char"/>
    <w:basedOn w:val="a0"/>
    <w:link w:val="3"/>
    <w:uiPriority w:val="9"/>
    <w:rsid w:val="0072116A"/>
    <w:rPr>
      <w:rFonts w:ascii="Calibri" w:eastAsia="华文楷体" w:hAnsi="Calibri" w:cs="Times New Roman"/>
      <w:b/>
      <w:bCs/>
      <w:sz w:val="32"/>
      <w:szCs w:val="32"/>
    </w:rPr>
  </w:style>
  <w:style w:type="character" w:styleId="a3">
    <w:name w:val="Hyperlink"/>
    <w:uiPriority w:val="99"/>
    <w:unhideWhenUsed/>
    <w:rsid w:val="0072116A"/>
    <w:rPr>
      <w:color w:val="000000"/>
      <w:u w:val="single"/>
    </w:rPr>
  </w:style>
  <w:style w:type="character" w:styleId="a4">
    <w:name w:val="Emphasis"/>
    <w:uiPriority w:val="20"/>
    <w:qFormat/>
    <w:rsid w:val="0072116A"/>
    <w:rPr>
      <w:i/>
      <w:iCs/>
    </w:rPr>
  </w:style>
  <w:style w:type="paragraph" w:styleId="a5">
    <w:name w:val="List Paragraph"/>
    <w:basedOn w:val="a"/>
    <w:uiPriority w:val="34"/>
    <w:qFormat/>
    <w:rsid w:val="0072116A"/>
    <w:pPr>
      <w:ind w:firstLineChars="200" w:firstLine="420"/>
    </w:pPr>
  </w:style>
  <w:style w:type="paragraph" w:styleId="a6">
    <w:name w:val="header"/>
    <w:basedOn w:val="a"/>
    <w:link w:val="Char"/>
    <w:uiPriority w:val="99"/>
    <w:unhideWhenUsed/>
    <w:rsid w:val="00721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72116A"/>
    <w:rPr>
      <w:rFonts w:ascii="Calibri" w:eastAsia="宋体" w:hAnsi="Calibri" w:cs="Times New Roman"/>
      <w:sz w:val="18"/>
      <w:szCs w:val="18"/>
    </w:rPr>
  </w:style>
  <w:style w:type="paragraph" w:styleId="a7">
    <w:name w:val="footer"/>
    <w:basedOn w:val="a"/>
    <w:link w:val="Char0"/>
    <w:uiPriority w:val="99"/>
    <w:unhideWhenUsed/>
    <w:rsid w:val="0072116A"/>
    <w:pPr>
      <w:tabs>
        <w:tab w:val="center" w:pos="4153"/>
        <w:tab w:val="right" w:pos="8306"/>
      </w:tabs>
      <w:snapToGrid w:val="0"/>
      <w:jc w:val="left"/>
    </w:pPr>
    <w:rPr>
      <w:sz w:val="18"/>
      <w:szCs w:val="18"/>
    </w:rPr>
  </w:style>
  <w:style w:type="character" w:customStyle="1" w:styleId="Char0">
    <w:name w:val="页脚 Char"/>
    <w:basedOn w:val="a0"/>
    <w:link w:val="a7"/>
    <w:uiPriority w:val="99"/>
    <w:rsid w:val="0072116A"/>
    <w:rPr>
      <w:rFonts w:ascii="Calibri" w:eastAsia="宋体" w:hAnsi="Calibri" w:cs="Times New Roman"/>
      <w:sz w:val="18"/>
      <w:szCs w:val="18"/>
    </w:rPr>
  </w:style>
  <w:style w:type="paragraph" w:styleId="TOC">
    <w:name w:val="TOC Heading"/>
    <w:basedOn w:val="1"/>
    <w:next w:val="a"/>
    <w:uiPriority w:val="39"/>
    <w:semiHidden/>
    <w:unhideWhenUsed/>
    <w:qFormat/>
    <w:rsid w:val="0072116A"/>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unhideWhenUsed/>
    <w:rsid w:val="00535F22"/>
    <w:pPr>
      <w:tabs>
        <w:tab w:val="center" w:leader="middleDot" w:pos="9639"/>
      </w:tabs>
      <w:ind w:left="420"/>
      <w:jc w:val="left"/>
    </w:pPr>
  </w:style>
  <w:style w:type="paragraph" w:styleId="20">
    <w:name w:val="toc 2"/>
    <w:basedOn w:val="a"/>
    <w:next w:val="a"/>
    <w:autoRedefine/>
    <w:uiPriority w:val="39"/>
    <w:unhideWhenUsed/>
    <w:rsid w:val="0072116A"/>
    <w:pPr>
      <w:ind w:left="420"/>
    </w:pPr>
  </w:style>
  <w:style w:type="paragraph" w:styleId="30">
    <w:name w:val="toc 3"/>
    <w:basedOn w:val="a"/>
    <w:next w:val="a"/>
    <w:autoRedefine/>
    <w:uiPriority w:val="39"/>
    <w:unhideWhenUsed/>
    <w:rsid w:val="0072116A"/>
    <w:pPr>
      <w:tabs>
        <w:tab w:val="right" w:leader="dot" w:pos="9629"/>
      </w:tabs>
      <w:ind w:leftChars="203" w:left="839" w:hangingChars="172" w:hanging="413"/>
    </w:pPr>
    <w:rPr>
      <w:rFonts w:ascii="楷体" w:eastAsia="楷体" w:hAnsi="楷体"/>
      <w:noProof/>
      <w:sz w:val="24"/>
      <w:szCs w:val="24"/>
    </w:rPr>
  </w:style>
  <w:style w:type="paragraph" w:styleId="a8">
    <w:name w:val="Balloon Text"/>
    <w:basedOn w:val="a"/>
    <w:link w:val="Char1"/>
    <w:uiPriority w:val="99"/>
    <w:semiHidden/>
    <w:unhideWhenUsed/>
    <w:rsid w:val="0072116A"/>
    <w:rPr>
      <w:sz w:val="18"/>
      <w:szCs w:val="18"/>
    </w:rPr>
  </w:style>
  <w:style w:type="character" w:customStyle="1" w:styleId="Char1">
    <w:name w:val="批注框文本 Char"/>
    <w:basedOn w:val="a0"/>
    <w:link w:val="a8"/>
    <w:uiPriority w:val="99"/>
    <w:semiHidden/>
    <w:rsid w:val="0072116A"/>
    <w:rPr>
      <w:rFonts w:ascii="Calibri" w:eastAsia="宋体" w:hAnsi="Calibri" w:cs="Times New Roman"/>
      <w:sz w:val="18"/>
      <w:szCs w:val="18"/>
    </w:rPr>
  </w:style>
  <w:style w:type="paragraph" w:styleId="a9">
    <w:name w:val="No Spacing"/>
    <w:link w:val="Char2"/>
    <w:uiPriority w:val="1"/>
    <w:qFormat/>
    <w:rsid w:val="0072116A"/>
    <w:rPr>
      <w:rFonts w:ascii="Calibri" w:eastAsia="宋体" w:hAnsi="Calibri" w:cs="Times New Roman"/>
      <w:kern w:val="0"/>
      <w:sz w:val="22"/>
    </w:rPr>
  </w:style>
  <w:style w:type="character" w:customStyle="1" w:styleId="Char2">
    <w:name w:val="无间隔 Char"/>
    <w:link w:val="a9"/>
    <w:uiPriority w:val="1"/>
    <w:rsid w:val="0072116A"/>
    <w:rPr>
      <w:rFonts w:ascii="Calibri" w:eastAsia="宋体" w:hAnsi="Calibri" w:cs="Times New Roman"/>
      <w:kern w:val="0"/>
      <w:sz w:val="22"/>
    </w:rPr>
  </w:style>
  <w:style w:type="paragraph" w:styleId="aa">
    <w:name w:val="Normal (Web)"/>
    <w:basedOn w:val="a"/>
    <w:uiPriority w:val="99"/>
    <w:semiHidden/>
    <w:unhideWhenUsed/>
    <w:rsid w:val="0072116A"/>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rsid w:val="00D71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sy.ruc.edu.cn/" TargetMode="Externa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4.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psy.ruc.edu.cn/"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grs.ruc.edu.cn/second/academic.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tdxl.ruc.edu.cn/cjcx/"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grs.ruc.edu.cn/" TargetMode="External"/><Relationship Id="rId22" Type="http://schemas.openxmlformats.org/officeDocument/2006/relationships/header" Target="header4.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35</Pages>
  <Words>2177</Words>
  <Characters>12409</Characters>
  <Application>Microsoft Office Word</Application>
  <DocSecurity>0</DocSecurity>
  <Lines>103</Lines>
  <Paragraphs>29</Paragraphs>
  <ScaleCrop>false</ScaleCrop>
  <Company/>
  <LinksUpToDate>false</LinksUpToDate>
  <CharactersWithSpaces>14557</CharactersWithSpaces>
  <SharedDoc>false</SharedDoc>
  <HLinks>
    <vt:vector size="108" baseType="variant">
      <vt:variant>
        <vt:i4>5832798</vt:i4>
      </vt:variant>
      <vt:variant>
        <vt:i4>93</vt:i4>
      </vt:variant>
      <vt:variant>
        <vt:i4>0</vt:i4>
      </vt:variant>
      <vt:variant>
        <vt:i4>5</vt:i4>
      </vt:variant>
      <vt:variant>
        <vt:lpwstr>http://tdxl.ruc.edu.cn/cjcx/</vt:lpwstr>
      </vt:variant>
      <vt:variant>
        <vt:lpwstr/>
      </vt:variant>
      <vt:variant>
        <vt:i4>7471146</vt:i4>
      </vt:variant>
      <vt:variant>
        <vt:i4>90</vt:i4>
      </vt:variant>
      <vt:variant>
        <vt:i4>0</vt:i4>
      </vt:variant>
      <vt:variant>
        <vt:i4>5</vt:i4>
      </vt:variant>
      <vt:variant>
        <vt:lpwstr>http://grs.ruc.edu.cn/</vt:lpwstr>
      </vt:variant>
      <vt:variant>
        <vt:lpwstr/>
      </vt:variant>
      <vt:variant>
        <vt:i4>7274539</vt:i4>
      </vt:variant>
      <vt:variant>
        <vt:i4>87</vt:i4>
      </vt:variant>
      <vt:variant>
        <vt:i4>0</vt:i4>
      </vt:variant>
      <vt:variant>
        <vt:i4>5</vt:i4>
      </vt:variant>
      <vt:variant>
        <vt:lpwstr>http://psy.ruc.edu.cn/</vt:lpwstr>
      </vt:variant>
      <vt:variant>
        <vt:lpwstr/>
      </vt:variant>
      <vt:variant>
        <vt:i4>1245244</vt:i4>
      </vt:variant>
      <vt:variant>
        <vt:i4>80</vt:i4>
      </vt:variant>
      <vt:variant>
        <vt:i4>0</vt:i4>
      </vt:variant>
      <vt:variant>
        <vt:i4>5</vt:i4>
      </vt:variant>
      <vt:variant>
        <vt:lpwstr/>
      </vt:variant>
      <vt:variant>
        <vt:lpwstr>_Toc479582945</vt:lpwstr>
      </vt:variant>
      <vt:variant>
        <vt:i4>1245244</vt:i4>
      </vt:variant>
      <vt:variant>
        <vt:i4>74</vt:i4>
      </vt:variant>
      <vt:variant>
        <vt:i4>0</vt:i4>
      </vt:variant>
      <vt:variant>
        <vt:i4>5</vt:i4>
      </vt:variant>
      <vt:variant>
        <vt:lpwstr/>
      </vt:variant>
      <vt:variant>
        <vt:lpwstr>_Toc479582944</vt:lpwstr>
      </vt:variant>
      <vt:variant>
        <vt:i4>1245244</vt:i4>
      </vt:variant>
      <vt:variant>
        <vt:i4>68</vt:i4>
      </vt:variant>
      <vt:variant>
        <vt:i4>0</vt:i4>
      </vt:variant>
      <vt:variant>
        <vt:i4>5</vt:i4>
      </vt:variant>
      <vt:variant>
        <vt:lpwstr/>
      </vt:variant>
      <vt:variant>
        <vt:lpwstr>_Toc479582943</vt:lpwstr>
      </vt:variant>
      <vt:variant>
        <vt:i4>1245244</vt:i4>
      </vt:variant>
      <vt:variant>
        <vt:i4>62</vt:i4>
      </vt:variant>
      <vt:variant>
        <vt:i4>0</vt:i4>
      </vt:variant>
      <vt:variant>
        <vt:i4>5</vt:i4>
      </vt:variant>
      <vt:variant>
        <vt:lpwstr/>
      </vt:variant>
      <vt:variant>
        <vt:lpwstr>_Toc479582942</vt:lpwstr>
      </vt:variant>
      <vt:variant>
        <vt:i4>1245244</vt:i4>
      </vt:variant>
      <vt:variant>
        <vt:i4>56</vt:i4>
      </vt:variant>
      <vt:variant>
        <vt:i4>0</vt:i4>
      </vt:variant>
      <vt:variant>
        <vt:i4>5</vt:i4>
      </vt:variant>
      <vt:variant>
        <vt:lpwstr/>
      </vt:variant>
      <vt:variant>
        <vt:lpwstr>_Toc479582941</vt:lpwstr>
      </vt:variant>
      <vt:variant>
        <vt:i4>1245244</vt:i4>
      </vt:variant>
      <vt:variant>
        <vt:i4>50</vt:i4>
      </vt:variant>
      <vt:variant>
        <vt:i4>0</vt:i4>
      </vt:variant>
      <vt:variant>
        <vt:i4>5</vt:i4>
      </vt:variant>
      <vt:variant>
        <vt:lpwstr/>
      </vt:variant>
      <vt:variant>
        <vt:lpwstr>_Toc479582940</vt:lpwstr>
      </vt:variant>
      <vt:variant>
        <vt:i4>1310780</vt:i4>
      </vt:variant>
      <vt:variant>
        <vt:i4>44</vt:i4>
      </vt:variant>
      <vt:variant>
        <vt:i4>0</vt:i4>
      </vt:variant>
      <vt:variant>
        <vt:i4>5</vt:i4>
      </vt:variant>
      <vt:variant>
        <vt:lpwstr/>
      </vt:variant>
      <vt:variant>
        <vt:lpwstr>_Toc479582939</vt:lpwstr>
      </vt:variant>
      <vt:variant>
        <vt:i4>1310780</vt:i4>
      </vt:variant>
      <vt:variant>
        <vt:i4>38</vt:i4>
      </vt:variant>
      <vt:variant>
        <vt:i4>0</vt:i4>
      </vt:variant>
      <vt:variant>
        <vt:i4>5</vt:i4>
      </vt:variant>
      <vt:variant>
        <vt:lpwstr/>
      </vt:variant>
      <vt:variant>
        <vt:lpwstr>_Toc479582938</vt:lpwstr>
      </vt:variant>
      <vt:variant>
        <vt:i4>1310780</vt:i4>
      </vt:variant>
      <vt:variant>
        <vt:i4>32</vt:i4>
      </vt:variant>
      <vt:variant>
        <vt:i4>0</vt:i4>
      </vt:variant>
      <vt:variant>
        <vt:i4>5</vt:i4>
      </vt:variant>
      <vt:variant>
        <vt:lpwstr/>
      </vt:variant>
      <vt:variant>
        <vt:lpwstr>_Toc479582937</vt:lpwstr>
      </vt:variant>
      <vt:variant>
        <vt:i4>1310780</vt:i4>
      </vt:variant>
      <vt:variant>
        <vt:i4>26</vt:i4>
      </vt:variant>
      <vt:variant>
        <vt:i4>0</vt:i4>
      </vt:variant>
      <vt:variant>
        <vt:i4>5</vt:i4>
      </vt:variant>
      <vt:variant>
        <vt:lpwstr/>
      </vt:variant>
      <vt:variant>
        <vt:lpwstr>_Toc479582936</vt:lpwstr>
      </vt:variant>
      <vt:variant>
        <vt:i4>1310780</vt:i4>
      </vt:variant>
      <vt:variant>
        <vt:i4>20</vt:i4>
      </vt:variant>
      <vt:variant>
        <vt:i4>0</vt:i4>
      </vt:variant>
      <vt:variant>
        <vt:i4>5</vt:i4>
      </vt:variant>
      <vt:variant>
        <vt:lpwstr/>
      </vt:variant>
      <vt:variant>
        <vt:lpwstr>_Toc479582935</vt:lpwstr>
      </vt:variant>
      <vt:variant>
        <vt:i4>1310780</vt:i4>
      </vt:variant>
      <vt:variant>
        <vt:i4>14</vt:i4>
      </vt:variant>
      <vt:variant>
        <vt:i4>0</vt:i4>
      </vt:variant>
      <vt:variant>
        <vt:i4>5</vt:i4>
      </vt:variant>
      <vt:variant>
        <vt:lpwstr/>
      </vt:variant>
      <vt:variant>
        <vt:lpwstr>_Toc479582934</vt:lpwstr>
      </vt:variant>
      <vt:variant>
        <vt:i4>1310780</vt:i4>
      </vt:variant>
      <vt:variant>
        <vt:i4>8</vt:i4>
      </vt:variant>
      <vt:variant>
        <vt:i4>0</vt:i4>
      </vt:variant>
      <vt:variant>
        <vt:i4>5</vt:i4>
      </vt:variant>
      <vt:variant>
        <vt:lpwstr/>
      </vt:variant>
      <vt:variant>
        <vt:lpwstr>_Toc479582933</vt:lpwstr>
      </vt:variant>
      <vt:variant>
        <vt:i4>1310780</vt:i4>
      </vt:variant>
      <vt:variant>
        <vt:i4>2</vt:i4>
      </vt:variant>
      <vt:variant>
        <vt:i4>0</vt:i4>
      </vt:variant>
      <vt:variant>
        <vt:i4>5</vt:i4>
      </vt:variant>
      <vt:variant>
        <vt:lpwstr/>
      </vt:variant>
      <vt:variant>
        <vt:lpwstr>_Toc479582932</vt:lpwstr>
      </vt:variant>
      <vt:variant>
        <vt:i4>7274539</vt:i4>
      </vt:variant>
      <vt:variant>
        <vt:i4>0</vt:i4>
      </vt:variant>
      <vt:variant>
        <vt:i4>0</vt:i4>
      </vt:variant>
      <vt:variant>
        <vt:i4>5</vt:i4>
      </vt:variant>
      <vt:variant>
        <vt:lpwstr>http://psy.ruc.edu.cn/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2017-04-13T03:37:00Z</cp:lastPrinted>
  <dcterms:created xsi:type="dcterms:W3CDTF">2017-04-18T01:18:00Z</dcterms:created>
  <dcterms:modified xsi:type="dcterms:W3CDTF">2017-04-18T01:38:00Z</dcterms:modified>
</cp:coreProperties>
</file>